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6FB09" w14:textId="77777777" w:rsidR="009D14BD" w:rsidRPr="00B4379A" w:rsidRDefault="009D14BD" w:rsidP="009D14BD">
      <w:pPr>
        <w:pStyle w:val="Default"/>
        <w:rPr>
          <w:rFonts w:asciiTheme="majorHAnsi" w:hAnsiTheme="majorHAnsi" w:cstheme="majorHAnsi"/>
          <w:b/>
          <w:bCs/>
          <w:i/>
          <w:iCs/>
          <w:color w:val="201F1E"/>
          <w:sz w:val="22"/>
          <w:szCs w:val="22"/>
          <w:shd w:val="clear" w:color="auto" w:fill="FFFFFF"/>
        </w:rPr>
      </w:pPr>
      <w:r w:rsidRPr="00B4379A">
        <w:rPr>
          <w:rFonts w:asciiTheme="majorHAnsi" w:hAnsiTheme="majorHAnsi" w:cstheme="majorHAnsi"/>
          <w:color w:val="201F1E"/>
          <w:sz w:val="22"/>
          <w:szCs w:val="22"/>
          <w:shd w:val="clear" w:color="auto" w:fill="FFFFFF"/>
        </w:rPr>
        <w:t>The third meeting for</w:t>
      </w:r>
      <w:r w:rsidRPr="00B4379A">
        <w:rPr>
          <w:rFonts w:asciiTheme="majorHAnsi" w:hAnsiTheme="majorHAnsi" w:cstheme="majorHAnsi"/>
          <w:b/>
          <w:bCs/>
          <w:i/>
          <w:iCs/>
          <w:color w:val="201F1E"/>
          <w:sz w:val="22"/>
          <w:szCs w:val="22"/>
          <w:shd w:val="clear" w:color="auto" w:fill="FFFFFF"/>
        </w:rPr>
        <w:t xml:space="preserve"> ECHO Latin America ELA Project: Monthly teleconferences about cervical cancer prevention and control programs </w:t>
      </w:r>
      <w:r w:rsidRPr="00B4379A">
        <w:rPr>
          <w:rFonts w:asciiTheme="majorHAnsi" w:hAnsiTheme="majorHAnsi" w:cstheme="majorHAnsi"/>
          <w:color w:val="201F1E"/>
          <w:sz w:val="22"/>
          <w:szCs w:val="22"/>
          <w:shd w:val="clear" w:color="auto" w:fill="FFFFFF"/>
        </w:rPr>
        <w:t xml:space="preserve">took place on </w:t>
      </w:r>
      <w:r w:rsidRPr="00B4379A">
        <w:rPr>
          <w:rFonts w:asciiTheme="majorHAnsi" w:hAnsiTheme="majorHAnsi" w:cstheme="majorHAnsi"/>
          <w:b/>
          <w:bCs/>
          <w:color w:val="201F1E"/>
          <w:sz w:val="22"/>
          <w:szCs w:val="22"/>
          <w:shd w:val="clear" w:color="auto" w:fill="FFFFFF"/>
        </w:rPr>
        <w:t>Friday, July 31, 2020.</w:t>
      </w:r>
      <w:r w:rsidRPr="00B4379A">
        <w:rPr>
          <w:rFonts w:asciiTheme="majorHAnsi" w:hAnsiTheme="majorHAnsi" w:cstheme="majorHAnsi"/>
          <w:b/>
          <w:bCs/>
          <w:i/>
          <w:iCs/>
          <w:color w:val="201F1E"/>
          <w:sz w:val="22"/>
          <w:szCs w:val="22"/>
          <w:shd w:val="clear" w:color="auto" w:fill="FFFFFF"/>
        </w:rPr>
        <w:t xml:space="preserve"> </w:t>
      </w:r>
    </w:p>
    <w:p w14:paraId="3581D4D9" w14:textId="77777777" w:rsidR="0023022F" w:rsidRPr="00B4379A" w:rsidRDefault="0023022F" w:rsidP="0017153E">
      <w:pPr>
        <w:pStyle w:val="Default"/>
        <w:rPr>
          <w:rFonts w:asciiTheme="majorHAnsi" w:hAnsiTheme="majorHAnsi" w:cstheme="majorHAnsi"/>
          <w:sz w:val="22"/>
          <w:szCs w:val="22"/>
          <w:shd w:val="clear" w:color="auto" w:fill="FFFFFF"/>
        </w:rPr>
      </w:pPr>
    </w:p>
    <w:p w14:paraId="124D44BC" w14:textId="6BA54E02" w:rsidR="009D14BD" w:rsidRPr="00B4379A" w:rsidRDefault="009D14BD" w:rsidP="009D14BD">
      <w:pPr>
        <w:pStyle w:val="Default"/>
        <w:rPr>
          <w:rFonts w:asciiTheme="majorHAnsi" w:eastAsia="Times New Roman" w:hAnsiTheme="majorHAnsi" w:cstheme="majorHAnsi"/>
          <w:sz w:val="22"/>
          <w:szCs w:val="22"/>
        </w:rPr>
      </w:pPr>
      <w:r w:rsidRPr="00B4379A">
        <w:rPr>
          <w:rFonts w:asciiTheme="majorHAnsi" w:hAnsiTheme="majorHAnsi" w:cstheme="majorHAnsi"/>
          <w:color w:val="201F1E"/>
          <w:sz w:val="22"/>
          <w:szCs w:val="22"/>
          <w:shd w:val="clear" w:color="auto" w:fill="FFFFFF"/>
        </w:rPr>
        <w:t xml:space="preserve">During the meeting, ECHO ELA Project collaborators Melissa Lopez </w:t>
      </w:r>
      <w:proofErr w:type="spellStart"/>
      <w:r w:rsidRPr="00B4379A">
        <w:rPr>
          <w:rFonts w:asciiTheme="majorHAnsi" w:hAnsiTheme="majorHAnsi" w:cstheme="majorHAnsi"/>
          <w:color w:val="201F1E"/>
          <w:sz w:val="22"/>
          <w:szCs w:val="22"/>
          <w:shd w:val="clear" w:color="auto" w:fill="FFFFFF"/>
        </w:rPr>
        <w:t>Varon</w:t>
      </w:r>
      <w:proofErr w:type="spellEnd"/>
      <w:r w:rsidRPr="00B4379A">
        <w:rPr>
          <w:rFonts w:asciiTheme="majorHAnsi" w:hAnsiTheme="majorHAnsi" w:cstheme="majorHAnsi"/>
          <w:color w:val="201F1E"/>
          <w:sz w:val="22"/>
          <w:szCs w:val="22"/>
          <w:shd w:val="clear" w:color="auto" w:fill="FFFFFF"/>
        </w:rPr>
        <w:t>, MD Anderson Cancer Center (MDACC), Sandra L. San Miguel, National Cancer Institute (NCI), and faculty members, Dr. Silvina Arrossi (Argentina), Dr. Maria Tereza da Costa (PAHO/WDC/Brazil), Dr. Mauricio Maza (El Salvador), and Dr. Mila Salcedo (MDACC/Brazil) welcomed</w:t>
      </w:r>
      <w:r w:rsidRPr="00B4379A">
        <w:rPr>
          <w:rFonts w:asciiTheme="majorHAnsi" w:hAnsiTheme="majorHAnsi" w:cstheme="majorHAnsi"/>
          <w:b/>
          <w:bCs/>
          <w:color w:val="201F1E"/>
          <w:sz w:val="22"/>
          <w:szCs w:val="22"/>
          <w:shd w:val="clear" w:color="auto" w:fill="FFFFFF"/>
        </w:rPr>
        <w:t xml:space="preserve"> </w:t>
      </w:r>
      <w:r w:rsidRPr="00B4379A">
        <w:rPr>
          <w:rFonts w:asciiTheme="majorHAnsi" w:hAnsiTheme="majorHAnsi" w:cstheme="majorHAnsi"/>
          <w:color w:val="201F1E"/>
          <w:sz w:val="22"/>
          <w:szCs w:val="22"/>
          <w:shd w:val="clear" w:color="auto" w:fill="FFFFFF"/>
        </w:rPr>
        <w:t xml:space="preserve">108 participants, including leaders for national cervical cancer and immunization programs from the Ministries of Health in Latin America, NGO representatives and other professionals working on related projects; Focal Points from each of the PAHO offices in Latin America, PAHO representatives from </w:t>
      </w:r>
      <w:r w:rsidRPr="00B4379A">
        <w:rPr>
          <w:rFonts w:asciiTheme="majorHAnsi" w:eastAsia="Times New Roman" w:hAnsiTheme="majorHAnsi" w:cstheme="majorHAnsi"/>
          <w:sz w:val="22"/>
          <w:szCs w:val="22"/>
        </w:rPr>
        <w:t>Washington, D.C., WHO in Geneva,  MD Anderson Cancer Center University of Texas, the U.S. National Cancer Institute, and collaborators working on this topic.</w:t>
      </w:r>
    </w:p>
    <w:p w14:paraId="238135BA" w14:textId="2EF6D758" w:rsidR="009D14BD" w:rsidRPr="00B4379A" w:rsidRDefault="009D14BD" w:rsidP="00E039DF">
      <w:pPr>
        <w:shd w:val="clear" w:color="auto" w:fill="FFFFFF"/>
        <w:spacing w:after="0" w:line="240" w:lineRule="auto"/>
        <w:rPr>
          <w:rFonts w:asciiTheme="majorHAnsi" w:eastAsia="Times New Roman" w:hAnsiTheme="majorHAnsi" w:cstheme="majorHAnsi"/>
          <w:color w:val="000000"/>
        </w:rPr>
      </w:pPr>
    </w:p>
    <w:p w14:paraId="58ADA9B1" w14:textId="5B8B41E1" w:rsidR="00C809B3" w:rsidRPr="002053C0" w:rsidRDefault="009D14BD" w:rsidP="0017153E">
      <w:pPr>
        <w:pStyle w:val="Default"/>
        <w:rPr>
          <w:rFonts w:asciiTheme="majorHAnsi" w:hAnsiTheme="majorHAnsi" w:cstheme="majorHAnsi"/>
          <w:b/>
          <w:bCs/>
          <w:color w:val="2F5496" w:themeColor="accent1" w:themeShade="BF"/>
          <w:sz w:val="22"/>
          <w:szCs w:val="22"/>
        </w:rPr>
      </w:pPr>
      <w:r w:rsidRPr="002053C0">
        <w:rPr>
          <w:rFonts w:asciiTheme="majorHAnsi" w:hAnsiTheme="majorHAnsi" w:cstheme="majorHAnsi"/>
          <w:b/>
          <w:bCs/>
          <w:color w:val="2F5496" w:themeColor="accent1" w:themeShade="BF"/>
          <w:sz w:val="22"/>
          <w:szCs w:val="22"/>
        </w:rPr>
        <w:t xml:space="preserve">Summary from the previous meeting: </w:t>
      </w:r>
    </w:p>
    <w:p w14:paraId="1E7694EB" w14:textId="6992050B" w:rsidR="00EA3B15" w:rsidRPr="00B4379A" w:rsidRDefault="00284B51" w:rsidP="00A3502A">
      <w:pPr>
        <w:pStyle w:val="Default"/>
        <w:rPr>
          <w:rFonts w:asciiTheme="majorHAnsi" w:hAnsiTheme="majorHAnsi" w:cstheme="majorHAnsi"/>
          <w:b/>
          <w:bCs/>
          <w:i/>
          <w:iCs/>
          <w:color w:val="1C2835"/>
          <w:sz w:val="22"/>
          <w:szCs w:val="22"/>
        </w:rPr>
      </w:pPr>
      <w:r w:rsidRPr="00B4379A">
        <w:rPr>
          <w:rFonts w:asciiTheme="majorHAnsi" w:hAnsiTheme="majorHAnsi" w:cstheme="majorHAnsi"/>
          <w:color w:val="1C2835"/>
          <w:sz w:val="22"/>
          <w:szCs w:val="22"/>
        </w:rPr>
        <w:t xml:space="preserve">Dr. </w:t>
      </w:r>
      <w:r w:rsidR="00BD1DD7" w:rsidRPr="00B4379A">
        <w:rPr>
          <w:rFonts w:asciiTheme="majorHAnsi" w:hAnsiTheme="majorHAnsi" w:cstheme="majorHAnsi"/>
          <w:color w:val="1C2835"/>
          <w:sz w:val="22"/>
          <w:szCs w:val="22"/>
        </w:rPr>
        <w:t xml:space="preserve">Mila Salcedo </w:t>
      </w:r>
      <w:r w:rsidR="00FF19A6" w:rsidRPr="00B4379A">
        <w:rPr>
          <w:rFonts w:asciiTheme="majorHAnsi" w:hAnsiTheme="majorHAnsi" w:cstheme="majorHAnsi"/>
          <w:color w:val="1C2835"/>
          <w:sz w:val="22"/>
          <w:szCs w:val="22"/>
        </w:rPr>
        <w:t xml:space="preserve">provided a summary from the previous meeting. Ms. </w:t>
      </w:r>
      <w:r w:rsidR="00A3502A" w:rsidRPr="00B4379A">
        <w:rPr>
          <w:rFonts w:asciiTheme="majorHAnsi" w:hAnsiTheme="majorHAnsi" w:cstheme="majorHAnsi"/>
          <w:color w:val="1C2835"/>
          <w:sz w:val="22"/>
          <w:szCs w:val="22"/>
        </w:rPr>
        <w:t>Silvana Luciani present</w:t>
      </w:r>
      <w:r w:rsidR="00FF19A6" w:rsidRPr="00B4379A">
        <w:rPr>
          <w:rFonts w:asciiTheme="majorHAnsi" w:hAnsiTheme="majorHAnsi" w:cstheme="majorHAnsi"/>
          <w:color w:val="1C2835"/>
          <w:sz w:val="22"/>
          <w:szCs w:val="22"/>
        </w:rPr>
        <w:t>ed the didactic topic</w:t>
      </w:r>
      <w:r w:rsidR="00A3502A" w:rsidRPr="00B4379A">
        <w:rPr>
          <w:rFonts w:asciiTheme="majorHAnsi" w:hAnsiTheme="majorHAnsi" w:cstheme="majorHAnsi"/>
          <w:color w:val="1C2835"/>
          <w:sz w:val="22"/>
          <w:szCs w:val="22"/>
        </w:rPr>
        <w:t>, ‘</w:t>
      </w:r>
      <w:r w:rsidR="00A3502A" w:rsidRPr="00B4379A">
        <w:rPr>
          <w:rFonts w:asciiTheme="majorHAnsi" w:eastAsia="Arial" w:hAnsiTheme="majorHAnsi" w:cstheme="majorHAnsi"/>
          <w:i/>
          <w:iCs/>
          <w:sz w:val="22"/>
          <w:szCs w:val="22"/>
        </w:rPr>
        <w:t>De</w:t>
      </w:r>
      <w:r w:rsidR="00FF19A6" w:rsidRPr="00B4379A">
        <w:rPr>
          <w:rFonts w:asciiTheme="majorHAnsi" w:eastAsia="Arial" w:hAnsiTheme="majorHAnsi" w:cstheme="majorHAnsi"/>
          <w:i/>
          <w:iCs/>
          <w:sz w:val="22"/>
          <w:szCs w:val="22"/>
        </w:rPr>
        <w:t>veloping National Cervical Cancer Elimination Plans</w:t>
      </w:r>
      <w:r w:rsidR="00A3502A" w:rsidRPr="00B4379A">
        <w:rPr>
          <w:rFonts w:asciiTheme="majorHAnsi" w:eastAsia="Arial" w:hAnsiTheme="majorHAnsi" w:cstheme="majorHAnsi"/>
          <w:i/>
          <w:iCs/>
          <w:sz w:val="22"/>
          <w:szCs w:val="22"/>
        </w:rPr>
        <w:t xml:space="preserve">’ </w:t>
      </w:r>
      <w:r w:rsidR="00FF19A6" w:rsidRPr="00B4379A">
        <w:rPr>
          <w:rFonts w:asciiTheme="majorHAnsi" w:eastAsia="Arial" w:hAnsiTheme="majorHAnsi" w:cstheme="majorHAnsi"/>
          <w:sz w:val="22"/>
          <w:szCs w:val="22"/>
        </w:rPr>
        <w:t xml:space="preserve">and </w:t>
      </w:r>
      <w:r w:rsidR="00A3502A" w:rsidRPr="00B4379A">
        <w:rPr>
          <w:rFonts w:asciiTheme="majorHAnsi" w:eastAsia="Arial" w:hAnsiTheme="majorHAnsi" w:cstheme="majorHAnsi"/>
          <w:sz w:val="22"/>
          <w:szCs w:val="22"/>
        </w:rPr>
        <w:t>Dr. Suyapa Bejarano present</w:t>
      </w:r>
      <w:r w:rsidR="00FF19A6" w:rsidRPr="00B4379A">
        <w:rPr>
          <w:rFonts w:asciiTheme="majorHAnsi" w:eastAsia="Arial" w:hAnsiTheme="majorHAnsi" w:cstheme="majorHAnsi"/>
          <w:sz w:val="22"/>
          <w:szCs w:val="22"/>
        </w:rPr>
        <w:t>ed the case</w:t>
      </w:r>
      <w:r w:rsidR="00A3502A" w:rsidRPr="00B4379A">
        <w:rPr>
          <w:rFonts w:asciiTheme="majorHAnsi" w:eastAsia="Arial" w:hAnsiTheme="majorHAnsi" w:cstheme="majorHAnsi"/>
          <w:sz w:val="22"/>
          <w:szCs w:val="22"/>
        </w:rPr>
        <w:t>, ‘</w:t>
      </w:r>
      <w:r w:rsidR="00FF19A6" w:rsidRPr="00B4379A">
        <w:rPr>
          <w:rFonts w:asciiTheme="majorHAnsi" w:eastAsia="Arial" w:hAnsiTheme="majorHAnsi" w:cstheme="majorHAnsi"/>
          <w:i/>
          <w:iCs/>
          <w:sz w:val="22"/>
          <w:szCs w:val="22"/>
        </w:rPr>
        <w:t>Cervical Cancer: Perceptions from an NGO.</w:t>
      </w:r>
      <w:r w:rsidR="00FF19A6" w:rsidRPr="00B4379A">
        <w:rPr>
          <w:rFonts w:asciiTheme="majorHAnsi" w:eastAsia="Arial" w:hAnsiTheme="majorHAnsi" w:cstheme="majorHAnsi"/>
          <w:sz w:val="22"/>
          <w:szCs w:val="22"/>
        </w:rPr>
        <w:t>’</w:t>
      </w:r>
      <w:r w:rsidR="00A3502A" w:rsidRPr="00B4379A">
        <w:rPr>
          <w:rFonts w:asciiTheme="majorHAnsi" w:eastAsiaTheme="minorEastAsia" w:hAnsiTheme="majorHAnsi" w:cstheme="majorHAnsi"/>
          <w:color w:val="000000" w:themeColor="text1"/>
          <w:kern w:val="24"/>
          <w:sz w:val="22"/>
          <w:szCs w:val="22"/>
        </w:rPr>
        <w:t xml:space="preserve"> </w:t>
      </w:r>
      <w:r w:rsidR="00FF19A6" w:rsidRPr="00B4379A">
        <w:rPr>
          <w:rFonts w:asciiTheme="majorHAnsi" w:eastAsiaTheme="minorEastAsia" w:hAnsiTheme="majorHAnsi" w:cstheme="majorHAnsi"/>
          <w:color w:val="000000" w:themeColor="text1"/>
          <w:kern w:val="24"/>
          <w:sz w:val="22"/>
          <w:szCs w:val="22"/>
        </w:rPr>
        <w:t xml:space="preserve">Dr. Bejarano explained the structural capacity and the opportunities to adapt to the new restrictions as a result to </w:t>
      </w:r>
      <w:r w:rsidR="00DB4E17" w:rsidRPr="00B4379A">
        <w:rPr>
          <w:rFonts w:asciiTheme="majorHAnsi" w:hAnsiTheme="majorHAnsi" w:cstheme="majorHAnsi"/>
          <w:color w:val="1C2835"/>
          <w:sz w:val="22"/>
          <w:szCs w:val="22"/>
        </w:rPr>
        <w:t xml:space="preserve">COVID-19. </w:t>
      </w:r>
      <w:r w:rsidR="00FF19A6" w:rsidRPr="00B4379A">
        <w:rPr>
          <w:rFonts w:asciiTheme="majorHAnsi" w:hAnsiTheme="majorHAnsi" w:cstheme="majorHAnsi"/>
          <w:color w:val="1C2835"/>
          <w:sz w:val="22"/>
          <w:szCs w:val="22"/>
        </w:rPr>
        <w:t xml:space="preserve">The case from Honduras highlighted the importance of community work and the outreach and education models. </w:t>
      </w:r>
      <w:r w:rsidR="00DB4E17" w:rsidRPr="00B4379A">
        <w:rPr>
          <w:rFonts w:asciiTheme="majorHAnsi" w:hAnsiTheme="majorHAnsi" w:cstheme="majorHAnsi"/>
          <w:color w:val="1C2835"/>
          <w:sz w:val="22"/>
          <w:szCs w:val="22"/>
        </w:rPr>
        <w:t xml:space="preserve">Honduras </w:t>
      </w:r>
      <w:r w:rsidR="00FF19A6" w:rsidRPr="00B4379A">
        <w:rPr>
          <w:rFonts w:asciiTheme="majorHAnsi" w:hAnsiTheme="majorHAnsi" w:cstheme="majorHAnsi"/>
          <w:color w:val="1C2835"/>
          <w:sz w:val="22"/>
          <w:szCs w:val="22"/>
        </w:rPr>
        <w:t xml:space="preserve">is implementing the HPV </w:t>
      </w:r>
      <w:r w:rsidR="00FB77F2" w:rsidRPr="00B4379A">
        <w:rPr>
          <w:rFonts w:asciiTheme="majorHAnsi" w:hAnsiTheme="majorHAnsi" w:cstheme="majorHAnsi"/>
          <w:color w:val="1C2835"/>
          <w:sz w:val="22"/>
          <w:szCs w:val="22"/>
        </w:rPr>
        <w:t xml:space="preserve">screening and is also trying to identify how to introduce the screening </w:t>
      </w:r>
      <w:r w:rsidR="00CB1FDF" w:rsidRPr="00B4379A">
        <w:rPr>
          <w:rFonts w:asciiTheme="majorHAnsi" w:hAnsiTheme="majorHAnsi" w:cstheme="majorHAnsi"/>
          <w:color w:val="1C2835"/>
          <w:sz w:val="22"/>
          <w:szCs w:val="22"/>
        </w:rPr>
        <w:t xml:space="preserve">while dealing </w:t>
      </w:r>
      <w:r w:rsidR="00FB77F2" w:rsidRPr="00B4379A">
        <w:rPr>
          <w:rFonts w:asciiTheme="majorHAnsi" w:hAnsiTheme="majorHAnsi" w:cstheme="majorHAnsi"/>
          <w:color w:val="1C2835"/>
          <w:sz w:val="22"/>
          <w:szCs w:val="22"/>
        </w:rPr>
        <w:t xml:space="preserve">with </w:t>
      </w:r>
      <w:r w:rsidR="00CB1FDF" w:rsidRPr="00B4379A">
        <w:rPr>
          <w:rFonts w:asciiTheme="majorHAnsi" w:hAnsiTheme="majorHAnsi" w:cstheme="majorHAnsi"/>
          <w:color w:val="1C2835"/>
          <w:sz w:val="22"/>
          <w:szCs w:val="22"/>
        </w:rPr>
        <w:t xml:space="preserve">multiple related </w:t>
      </w:r>
      <w:r w:rsidR="00FB77F2" w:rsidRPr="00B4379A">
        <w:rPr>
          <w:rFonts w:asciiTheme="majorHAnsi" w:hAnsiTheme="majorHAnsi" w:cstheme="majorHAnsi"/>
          <w:color w:val="1C2835"/>
          <w:sz w:val="22"/>
          <w:szCs w:val="22"/>
        </w:rPr>
        <w:t xml:space="preserve">factors such as education, human resources and information systems. The group discussed the importance of national cervical cancer prevention and control plans as well as the gap areas in primary care to identify where women are lost to care. The group also addressed the importance of providing opportune screening. </w:t>
      </w:r>
      <w:r w:rsidR="00CB1FDF" w:rsidRPr="00B4379A">
        <w:rPr>
          <w:rFonts w:asciiTheme="majorHAnsi" w:hAnsiTheme="majorHAnsi" w:cstheme="majorHAnsi"/>
          <w:color w:val="1C2835"/>
          <w:sz w:val="22"/>
          <w:szCs w:val="22"/>
        </w:rPr>
        <w:t xml:space="preserve">The only vaccine available for the region, which is very cost effective, is the quadrivalent type. Clinically speaking, Dr. </w:t>
      </w:r>
      <w:r w:rsidR="00785414" w:rsidRPr="00B4379A">
        <w:rPr>
          <w:rFonts w:asciiTheme="majorHAnsi" w:hAnsiTheme="majorHAnsi" w:cstheme="majorHAnsi"/>
          <w:color w:val="1C2835"/>
          <w:sz w:val="22"/>
          <w:szCs w:val="22"/>
        </w:rPr>
        <w:t xml:space="preserve">Dr. Salcedo </w:t>
      </w:r>
      <w:r w:rsidR="00CB1FDF" w:rsidRPr="00B4379A">
        <w:rPr>
          <w:rFonts w:asciiTheme="majorHAnsi" w:hAnsiTheme="majorHAnsi" w:cstheme="majorHAnsi"/>
          <w:color w:val="1C2835"/>
          <w:sz w:val="22"/>
          <w:szCs w:val="22"/>
        </w:rPr>
        <w:t xml:space="preserve">highlighted that the Young girls who are vaccinated should eventually also participate in the screening process regularly. </w:t>
      </w:r>
    </w:p>
    <w:p w14:paraId="37109FFA" w14:textId="13D61443" w:rsidR="00D10DCA" w:rsidRPr="00B4379A" w:rsidRDefault="00D10DCA" w:rsidP="00D10DCA">
      <w:pPr>
        <w:pStyle w:val="Default"/>
        <w:rPr>
          <w:rFonts w:asciiTheme="majorHAnsi" w:hAnsiTheme="majorHAnsi" w:cstheme="majorHAnsi"/>
          <w:color w:val="1C2835"/>
          <w:sz w:val="22"/>
          <w:szCs w:val="22"/>
        </w:rPr>
      </w:pPr>
    </w:p>
    <w:p w14:paraId="1B371DC3" w14:textId="747D5656" w:rsidR="00EA3B15" w:rsidRPr="00B4379A" w:rsidRDefault="00CB1FDF" w:rsidP="00D10DCA">
      <w:pPr>
        <w:pStyle w:val="Default"/>
        <w:rPr>
          <w:rFonts w:asciiTheme="majorHAnsi" w:hAnsiTheme="majorHAnsi" w:cstheme="majorHAnsi"/>
          <w:b/>
          <w:bCs/>
          <w:i/>
          <w:iCs/>
          <w:color w:val="1C2835"/>
          <w:sz w:val="22"/>
          <w:szCs w:val="22"/>
        </w:rPr>
      </w:pPr>
      <w:r w:rsidRPr="002053C0">
        <w:rPr>
          <w:rFonts w:asciiTheme="majorHAnsi" w:hAnsiTheme="majorHAnsi" w:cstheme="majorHAnsi"/>
          <w:b/>
          <w:bCs/>
          <w:color w:val="2F5496" w:themeColor="accent1" w:themeShade="BF"/>
          <w:sz w:val="22"/>
          <w:szCs w:val="22"/>
        </w:rPr>
        <w:t>Didactic Topic</w:t>
      </w:r>
      <w:r w:rsidR="00D10DCA" w:rsidRPr="002053C0">
        <w:rPr>
          <w:rFonts w:asciiTheme="majorHAnsi" w:hAnsiTheme="majorHAnsi" w:cstheme="majorHAnsi"/>
          <w:b/>
          <w:bCs/>
          <w:color w:val="2F5496" w:themeColor="accent1" w:themeShade="BF"/>
          <w:sz w:val="22"/>
          <w:szCs w:val="22"/>
        </w:rPr>
        <w:t>:</w:t>
      </w:r>
      <w:r w:rsidR="00D10DCA" w:rsidRPr="002053C0">
        <w:rPr>
          <w:rFonts w:asciiTheme="majorHAnsi" w:hAnsiTheme="majorHAnsi" w:cstheme="majorHAnsi"/>
          <w:color w:val="2F5496" w:themeColor="accent1" w:themeShade="BF"/>
          <w:sz w:val="22"/>
          <w:szCs w:val="22"/>
        </w:rPr>
        <w:t xml:space="preserve"> </w:t>
      </w:r>
      <w:r w:rsidRPr="00B4379A">
        <w:rPr>
          <w:rFonts w:asciiTheme="majorHAnsi" w:hAnsiTheme="majorHAnsi" w:cstheme="majorHAnsi"/>
          <w:color w:val="1C2835"/>
          <w:sz w:val="22"/>
          <w:szCs w:val="22"/>
        </w:rPr>
        <w:t>The didactic topic,</w:t>
      </w:r>
      <w:r w:rsidR="00D10DCA" w:rsidRPr="00B4379A">
        <w:rPr>
          <w:rFonts w:asciiTheme="majorHAnsi" w:hAnsiTheme="majorHAnsi" w:cstheme="majorHAnsi"/>
          <w:color w:val="1C2835"/>
          <w:sz w:val="22"/>
          <w:szCs w:val="22"/>
        </w:rPr>
        <w:t xml:space="preserve"> </w:t>
      </w:r>
      <w:r w:rsidR="00D10DCA" w:rsidRPr="00B4379A">
        <w:rPr>
          <w:rFonts w:asciiTheme="majorHAnsi" w:eastAsia="Times New Roman" w:hAnsiTheme="majorHAnsi" w:cstheme="majorHAnsi"/>
          <w:b/>
          <w:bCs/>
          <w:i/>
          <w:iCs/>
          <w:sz w:val="22"/>
          <w:szCs w:val="22"/>
        </w:rPr>
        <w:t>‘A</w:t>
      </w:r>
      <w:r w:rsidRPr="00B4379A">
        <w:rPr>
          <w:rFonts w:asciiTheme="majorHAnsi" w:eastAsia="Times New Roman" w:hAnsiTheme="majorHAnsi" w:cstheme="majorHAnsi"/>
          <w:b/>
          <w:bCs/>
          <w:i/>
          <w:iCs/>
          <w:sz w:val="22"/>
          <w:szCs w:val="22"/>
        </w:rPr>
        <w:t>d</w:t>
      </w:r>
      <w:r w:rsidR="00D10DCA" w:rsidRPr="00B4379A">
        <w:rPr>
          <w:rFonts w:asciiTheme="majorHAnsi" w:eastAsia="Times New Roman" w:hAnsiTheme="majorHAnsi" w:cstheme="majorHAnsi"/>
          <w:b/>
          <w:bCs/>
          <w:i/>
          <w:iCs/>
          <w:sz w:val="22"/>
          <w:szCs w:val="22"/>
        </w:rPr>
        <w:t xml:space="preserve">vances </w:t>
      </w:r>
      <w:r w:rsidRPr="00B4379A">
        <w:rPr>
          <w:rFonts w:asciiTheme="majorHAnsi" w:eastAsia="Times New Roman" w:hAnsiTheme="majorHAnsi" w:cstheme="majorHAnsi"/>
          <w:b/>
          <w:bCs/>
          <w:i/>
          <w:iCs/>
          <w:sz w:val="22"/>
          <w:szCs w:val="22"/>
        </w:rPr>
        <w:t xml:space="preserve">in HPV Vaccination in the Americas’ </w:t>
      </w:r>
      <w:r w:rsidRPr="00B4379A">
        <w:rPr>
          <w:rFonts w:asciiTheme="majorHAnsi" w:hAnsiTheme="majorHAnsi" w:cstheme="majorHAnsi"/>
          <w:color w:val="1C2835"/>
          <w:sz w:val="22"/>
          <w:szCs w:val="22"/>
        </w:rPr>
        <w:t>was presented by</w:t>
      </w:r>
      <w:r w:rsidR="00D10DCA" w:rsidRPr="00B4379A">
        <w:rPr>
          <w:rFonts w:asciiTheme="majorHAnsi" w:hAnsiTheme="majorHAnsi" w:cstheme="majorHAnsi"/>
          <w:color w:val="1C2835"/>
          <w:sz w:val="22"/>
          <w:szCs w:val="22"/>
        </w:rPr>
        <w:t xml:space="preserve"> </w:t>
      </w:r>
      <w:r w:rsidR="00D10DCA" w:rsidRPr="00B4379A">
        <w:rPr>
          <w:rFonts w:asciiTheme="majorHAnsi" w:hAnsiTheme="majorHAnsi" w:cstheme="majorHAnsi"/>
          <w:b/>
          <w:bCs/>
          <w:color w:val="1C2835"/>
          <w:sz w:val="22"/>
          <w:szCs w:val="22"/>
        </w:rPr>
        <w:t xml:space="preserve">Dr. Lucia de Oliveira, </w:t>
      </w:r>
      <w:r w:rsidRPr="00B4379A">
        <w:rPr>
          <w:rFonts w:asciiTheme="majorHAnsi" w:hAnsiTheme="majorHAnsi" w:cstheme="majorHAnsi"/>
          <w:b/>
          <w:bCs/>
          <w:color w:val="1C2835"/>
          <w:sz w:val="22"/>
          <w:szCs w:val="22"/>
        </w:rPr>
        <w:t>PAHO</w:t>
      </w:r>
      <w:r w:rsidR="00D10DCA" w:rsidRPr="00B4379A">
        <w:rPr>
          <w:rFonts w:asciiTheme="majorHAnsi" w:hAnsiTheme="majorHAnsi" w:cstheme="majorHAnsi"/>
          <w:b/>
          <w:bCs/>
          <w:color w:val="1C2835"/>
          <w:sz w:val="22"/>
          <w:szCs w:val="22"/>
        </w:rPr>
        <w:t>/WDC</w:t>
      </w:r>
      <w:r w:rsidR="00D10DCA" w:rsidRPr="00B4379A">
        <w:rPr>
          <w:rFonts w:asciiTheme="majorHAnsi" w:hAnsiTheme="majorHAnsi" w:cstheme="majorHAnsi"/>
          <w:b/>
          <w:bCs/>
          <w:i/>
          <w:iCs/>
          <w:color w:val="1C2835"/>
          <w:sz w:val="22"/>
          <w:szCs w:val="22"/>
        </w:rPr>
        <w:t xml:space="preserve">. </w:t>
      </w:r>
      <w:r w:rsidRPr="00B4379A">
        <w:rPr>
          <w:rFonts w:asciiTheme="majorHAnsi" w:hAnsiTheme="majorHAnsi" w:cstheme="majorHAnsi"/>
          <w:color w:val="1C2835"/>
          <w:sz w:val="22"/>
          <w:szCs w:val="22"/>
        </w:rPr>
        <w:t xml:space="preserve">There were two cases presented by representatives from </w:t>
      </w:r>
      <w:r w:rsidR="00EA3B15" w:rsidRPr="00B4379A">
        <w:rPr>
          <w:rFonts w:asciiTheme="majorHAnsi" w:hAnsiTheme="majorHAnsi" w:cstheme="majorHAnsi"/>
          <w:color w:val="1C2835"/>
          <w:sz w:val="22"/>
          <w:szCs w:val="22"/>
        </w:rPr>
        <w:t>El Salvador</w:t>
      </w:r>
      <w:r w:rsidR="007E75E7" w:rsidRPr="00B4379A">
        <w:rPr>
          <w:rFonts w:asciiTheme="majorHAnsi" w:hAnsiTheme="majorHAnsi" w:cstheme="majorHAnsi"/>
          <w:color w:val="1C2835"/>
          <w:sz w:val="22"/>
          <w:szCs w:val="22"/>
        </w:rPr>
        <w:t xml:space="preserve"> </w:t>
      </w:r>
      <w:r w:rsidRPr="00B4379A">
        <w:rPr>
          <w:rFonts w:asciiTheme="majorHAnsi" w:hAnsiTheme="majorHAnsi" w:cstheme="majorHAnsi"/>
          <w:color w:val="1C2835"/>
          <w:sz w:val="22"/>
          <w:szCs w:val="22"/>
        </w:rPr>
        <w:t>and</w:t>
      </w:r>
      <w:r w:rsidR="007E75E7" w:rsidRPr="00B4379A">
        <w:rPr>
          <w:rFonts w:asciiTheme="majorHAnsi" w:hAnsiTheme="majorHAnsi" w:cstheme="majorHAnsi"/>
          <w:color w:val="1C2835"/>
          <w:sz w:val="22"/>
          <w:szCs w:val="22"/>
        </w:rPr>
        <w:t xml:space="preserve"> Argentina</w:t>
      </w:r>
      <w:r w:rsidR="00EA3B15" w:rsidRPr="00B4379A">
        <w:rPr>
          <w:rFonts w:asciiTheme="majorHAnsi" w:hAnsiTheme="majorHAnsi" w:cstheme="majorHAnsi"/>
          <w:color w:val="1C2835"/>
          <w:sz w:val="22"/>
          <w:szCs w:val="22"/>
        </w:rPr>
        <w:t xml:space="preserve">. </w:t>
      </w:r>
      <w:r w:rsidR="00DB042E" w:rsidRPr="00B4379A">
        <w:rPr>
          <w:rFonts w:asciiTheme="majorHAnsi" w:hAnsiTheme="majorHAnsi" w:cstheme="majorHAnsi"/>
          <w:sz w:val="22"/>
          <w:szCs w:val="22"/>
        </w:rPr>
        <w:t>Participants were reminded that the ECHO</w:t>
      </w:r>
      <w:r w:rsidR="00DB042E" w:rsidRPr="00B4379A">
        <w:rPr>
          <w:rFonts w:asciiTheme="majorHAnsi" w:hAnsiTheme="majorHAnsi" w:cstheme="majorHAnsi"/>
          <w:color w:val="1C2835"/>
          <w:sz w:val="22"/>
          <w:szCs w:val="22"/>
        </w:rPr>
        <w:t>®</w:t>
      </w:r>
      <w:r w:rsidR="00DB042E" w:rsidRPr="00B4379A">
        <w:rPr>
          <w:rFonts w:asciiTheme="majorHAnsi" w:hAnsiTheme="majorHAnsi" w:cstheme="majorHAnsi"/>
          <w:sz w:val="22"/>
          <w:szCs w:val="22"/>
        </w:rPr>
        <w:t xml:space="preserve"> Project is based on the multilateral exchange of knowledge using cases at the epicenter of the discussion</w:t>
      </w:r>
      <w:r w:rsidR="00EA3B15" w:rsidRPr="00B4379A">
        <w:rPr>
          <w:rFonts w:asciiTheme="majorHAnsi" w:hAnsiTheme="majorHAnsi" w:cstheme="majorHAnsi"/>
          <w:color w:val="1C2835"/>
          <w:sz w:val="22"/>
          <w:szCs w:val="22"/>
        </w:rPr>
        <w:t xml:space="preserve">. </w:t>
      </w:r>
    </w:p>
    <w:p w14:paraId="0030A75D" w14:textId="39150A4A" w:rsidR="000B57E4" w:rsidRPr="00B4379A" w:rsidRDefault="00EA3B15" w:rsidP="00696AE5">
      <w:pPr>
        <w:pStyle w:val="ListParagraph"/>
        <w:numPr>
          <w:ilvl w:val="0"/>
          <w:numId w:val="4"/>
        </w:numPr>
        <w:spacing w:after="0" w:line="240" w:lineRule="auto"/>
        <w:rPr>
          <w:rFonts w:asciiTheme="majorHAnsi" w:eastAsia="Times New Roman" w:hAnsiTheme="majorHAnsi" w:cstheme="majorHAnsi"/>
        </w:rPr>
      </w:pPr>
      <w:r w:rsidRPr="002053C0">
        <w:rPr>
          <w:rFonts w:asciiTheme="majorHAnsi" w:hAnsiTheme="majorHAnsi" w:cstheme="majorHAnsi"/>
          <w:b/>
          <w:bCs/>
          <w:color w:val="2F5496" w:themeColor="accent1" w:themeShade="BF"/>
        </w:rPr>
        <w:t>Cas</w:t>
      </w:r>
      <w:r w:rsidR="00D60B92" w:rsidRPr="002053C0">
        <w:rPr>
          <w:rFonts w:asciiTheme="majorHAnsi" w:hAnsiTheme="majorHAnsi" w:cstheme="majorHAnsi"/>
          <w:b/>
          <w:bCs/>
          <w:color w:val="2F5496" w:themeColor="accent1" w:themeShade="BF"/>
        </w:rPr>
        <w:t>e</w:t>
      </w:r>
      <w:r w:rsidRPr="002053C0">
        <w:rPr>
          <w:rFonts w:asciiTheme="majorHAnsi" w:hAnsiTheme="majorHAnsi" w:cstheme="majorHAnsi"/>
          <w:b/>
          <w:bCs/>
          <w:color w:val="2F5496" w:themeColor="accent1" w:themeShade="BF"/>
        </w:rPr>
        <w:t xml:space="preserve"> #</w:t>
      </w:r>
      <w:r w:rsidR="007E75E7" w:rsidRPr="002053C0">
        <w:rPr>
          <w:rFonts w:asciiTheme="majorHAnsi" w:hAnsiTheme="majorHAnsi" w:cstheme="majorHAnsi"/>
          <w:b/>
          <w:bCs/>
          <w:color w:val="2F5496" w:themeColor="accent1" w:themeShade="BF"/>
        </w:rPr>
        <w:t>1</w:t>
      </w:r>
      <w:r w:rsidRPr="002053C0">
        <w:rPr>
          <w:rFonts w:asciiTheme="majorHAnsi" w:hAnsiTheme="majorHAnsi" w:cstheme="majorHAnsi"/>
          <w:b/>
          <w:bCs/>
          <w:color w:val="2F5496" w:themeColor="accent1" w:themeShade="BF"/>
        </w:rPr>
        <w:t>:</w:t>
      </w:r>
      <w:r w:rsidRPr="002053C0">
        <w:rPr>
          <w:rFonts w:asciiTheme="majorHAnsi" w:hAnsiTheme="majorHAnsi" w:cstheme="majorHAnsi"/>
          <w:color w:val="2F5496" w:themeColor="accent1" w:themeShade="BF"/>
        </w:rPr>
        <w:t xml:space="preserve"> </w:t>
      </w:r>
      <w:r w:rsidRPr="00B4379A">
        <w:rPr>
          <w:rFonts w:asciiTheme="majorHAnsi" w:hAnsiTheme="majorHAnsi" w:cstheme="majorHAnsi"/>
          <w:color w:val="1C2835"/>
        </w:rPr>
        <w:t>Dr. Mario Morales</w:t>
      </w:r>
      <w:r w:rsidR="00D60B92" w:rsidRPr="00B4379A">
        <w:rPr>
          <w:rFonts w:asciiTheme="majorHAnsi" w:hAnsiTheme="majorHAnsi" w:cstheme="majorHAnsi"/>
          <w:color w:val="1C2835"/>
        </w:rPr>
        <w:t xml:space="preserve">, gynecologist with a </w:t>
      </w:r>
      <w:r w:rsidR="00D062E5" w:rsidRPr="00B4379A">
        <w:rPr>
          <w:rFonts w:asciiTheme="majorHAnsi" w:hAnsiTheme="majorHAnsi" w:cstheme="majorHAnsi"/>
          <w:color w:val="1C2835"/>
        </w:rPr>
        <w:t>master’s</w:t>
      </w:r>
      <w:r w:rsidR="00D60B92" w:rsidRPr="00B4379A">
        <w:rPr>
          <w:rFonts w:asciiTheme="majorHAnsi" w:hAnsiTheme="majorHAnsi" w:cstheme="majorHAnsi"/>
          <w:color w:val="1C2835"/>
        </w:rPr>
        <w:t xml:space="preserve"> degree in Social Medicine from the </w:t>
      </w:r>
      <w:r w:rsidR="00D062E5" w:rsidRPr="00B4379A">
        <w:rPr>
          <w:rFonts w:asciiTheme="majorHAnsi" w:hAnsiTheme="majorHAnsi" w:cstheme="majorHAnsi"/>
          <w:color w:val="1C2835"/>
        </w:rPr>
        <w:t>Non-Communicable</w:t>
      </w:r>
      <w:r w:rsidR="00D60B92" w:rsidRPr="00B4379A">
        <w:rPr>
          <w:rFonts w:asciiTheme="majorHAnsi" w:hAnsiTheme="majorHAnsi" w:cstheme="majorHAnsi"/>
          <w:color w:val="1C2835"/>
        </w:rPr>
        <w:t xml:space="preserve"> Diseases from the Ministry of Health in El Salvador presented a case titled </w:t>
      </w:r>
      <w:r w:rsidRPr="00B4379A">
        <w:rPr>
          <w:rFonts w:asciiTheme="majorHAnsi" w:hAnsiTheme="majorHAnsi" w:cstheme="majorHAnsi"/>
          <w:i/>
          <w:iCs/>
        </w:rPr>
        <w:t>‘</w:t>
      </w:r>
      <w:r w:rsidR="00D60B92" w:rsidRPr="00B4379A">
        <w:rPr>
          <w:rFonts w:asciiTheme="majorHAnsi" w:hAnsiTheme="majorHAnsi" w:cstheme="majorHAnsi"/>
          <w:i/>
          <w:iCs/>
        </w:rPr>
        <w:t xml:space="preserve">HPV Vaccination in </w:t>
      </w:r>
      <w:r w:rsidRPr="00B4379A">
        <w:rPr>
          <w:rFonts w:asciiTheme="majorHAnsi" w:hAnsiTheme="majorHAnsi" w:cstheme="majorHAnsi"/>
          <w:i/>
          <w:iCs/>
        </w:rPr>
        <w:t>El Salvador</w:t>
      </w:r>
      <w:r w:rsidR="000B57E4" w:rsidRPr="00B4379A">
        <w:rPr>
          <w:rFonts w:asciiTheme="majorHAnsi" w:hAnsiTheme="majorHAnsi" w:cstheme="majorHAnsi"/>
          <w:i/>
          <w:iCs/>
        </w:rPr>
        <w:t>.</w:t>
      </w:r>
      <w:r w:rsidRPr="00B4379A">
        <w:rPr>
          <w:rFonts w:asciiTheme="majorHAnsi" w:hAnsiTheme="majorHAnsi" w:cstheme="majorHAnsi"/>
          <w:i/>
          <w:iCs/>
        </w:rPr>
        <w:t>’</w:t>
      </w:r>
      <w:r w:rsidR="00C45E54" w:rsidRPr="00B4379A">
        <w:rPr>
          <w:rFonts w:asciiTheme="majorHAnsi" w:hAnsiTheme="majorHAnsi" w:cstheme="majorHAnsi"/>
          <w:i/>
          <w:iCs/>
        </w:rPr>
        <w:t xml:space="preserve"> </w:t>
      </w:r>
      <w:r w:rsidR="000B57E4" w:rsidRPr="00B4379A">
        <w:rPr>
          <w:rFonts w:asciiTheme="majorHAnsi" w:hAnsiTheme="majorHAnsi" w:cstheme="majorHAnsi"/>
        </w:rPr>
        <w:t xml:space="preserve">Dr. Morales </w:t>
      </w:r>
      <w:r w:rsidR="00D60B92" w:rsidRPr="00B4379A">
        <w:rPr>
          <w:rFonts w:asciiTheme="majorHAnsi" w:hAnsiTheme="majorHAnsi" w:cstheme="majorHAnsi"/>
        </w:rPr>
        <w:t xml:space="preserve">highlighted that during the challenging times presented by </w:t>
      </w:r>
      <w:r w:rsidR="000B57E4" w:rsidRPr="00B4379A">
        <w:rPr>
          <w:rFonts w:asciiTheme="majorHAnsi" w:eastAsia="Times New Roman" w:hAnsiTheme="majorHAnsi" w:cstheme="majorHAnsi"/>
          <w:color w:val="222222"/>
          <w:lang w:eastAsia="es-SV"/>
        </w:rPr>
        <w:t xml:space="preserve">COVID-19, </w:t>
      </w:r>
      <w:r w:rsidR="00D60B92" w:rsidRPr="00B4379A">
        <w:rPr>
          <w:rFonts w:asciiTheme="majorHAnsi" w:eastAsia="Times New Roman" w:hAnsiTheme="majorHAnsi" w:cstheme="majorHAnsi"/>
          <w:color w:val="222222"/>
          <w:lang w:eastAsia="es-SV"/>
        </w:rPr>
        <w:t xml:space="preserve">we must consider the </w:t>
      </w:r>
      <w:r w:rsidR="00696AE5" w:rsidRPr="00B4379A">
        <w:rPr>
          <w:rFonts w:asciiTheme="majorHAnsi" w:eastAsia="Times New Roman" w:hAnsiTheme="majorHAnsi" w:cstheme="majorHAnsi"/>
          <w:color w:val="222222"/>
          <w:lang w:eastAsia="es-SV"/>
        </w:rPr>
        <w:t>consensual</w:t>
      </w:r>
      <w:r w:rsidR="00D60B92" w:rsidRPr="00B4379A">
        <w:rPr>
          <w:rFonts w:asciiTheme="majorHAnsi" w:eastAsia="Times New Roman" w:hAnsiTheme="majorHAnsi" w:cstheme="majorHAnsi"/>
          <w:color w:val="222222"/>
          <w:lang w:eastAsia="es-SV"/>
        </w:rPr>
        <w:t xml:space="preserve"> development of </w:t>
      </w:r>
      <w:r w:rsidR="00696AE5" w:rsidRPr="00B4379A">
        <w:rPr>
          <w:rFonts w:asciiTheme="majorHAnsi" w:eastAsia="Times New Roman" w:hAnsiTheme="majorHAnsi" w:cstheme="majorHAnsi"/>
          <w:color w:val="222222"/>
          <w:lang w:eastAsia="es-SV"/>
        </w:rPr>
        <w:t xml:space="preserve">vaccine and screening plans considering security measures to prevent the spread of COVID-19 as well as the development of strategic prevention and cervical cancer control programs. </w:t>
      </w:r>
    </w:p>
    <w:p w14:paraId="571E0D21" w14:textId="32239153" w:rsidR="007E75E7" w:rsidRPr="00B4379A" w:rsidRDefault="007E75E7" w:rsidP="0092724C">
      <w:pPr>
        <w:pStyle w:val="Default"/>
        <w:numPr>
          <w:ilvl w:val="0"/>
          <w:numId w:val="4"/>
        </w:numPr>
        <w:rPr>
          <w:rFonts w:asciiTheme="majorHAnsi" w:hAnsiTheme="majorHAnsi" w:cstheme="majorHAnsi"/>
          <w:i/>
          <w:iCs/>
          <w:color w:val="1C2835"/>
          <w:sz w:val="22"/>
          <w:szCs w:val="22"/>
        </w:rPr>
      </w:pPr>
      <w:r w:rsidRPr="002053C0">
        <w:rPr>
          <w:rFonts w:asciiTheme="majorHAnsi" w:hAnsiTheme="majorHAnsi" w:cstheme="majorHAnsi"/>
          <w:b/>
          <w:bCs/>
          <w:color w:val="2F5496" w:themeColor="accent1" w:themeShade="BF"/>
          <w:sz w:val="22"/>
          <w:szCs w:val="22"/>
        </w:rPr>
        <w:t>Cas</w:t>
      </w:r>
      <w:r w:rsidR="00696AE5" w:rsidRPr="002053C0">
        <w:rPr>
          <w:rFonts w:asciiTheme="majorHAnsi" w:hAnsiTheme="majorHAnsi" w:cstheme="majorHAnsi"/>
          <w:b/>
          <w:bCs/>
          <w:color w:val="2F5496" w:themeColor="accent1" w:themeShade="BF"/>
          <w:sz w:val="22"/>
          <w:szCs w:val="22"/>
        </w:rPr>
        <w:t>e</w:t>
      </w:r>
      <w:r w:rsidRPr="002053C0">
        <w:rPr>
          <w:rFonts w:asciiTheme="majorHAnsi" w:hAnsiTheme="majorHAnsi" w:cstheme="majorHAnsi"/>
          <w:b/>
          <w:bCs/>
          <w:color w:val="2F5496" w:themeColor="accent1" w:themeShade="BF"/>
          <w:sz w:val="22"/>
          <w:szCs w:val="22"/>
        </w:rPr>
        <w:t xml:space="preserve"> #2:</w:t>
      </w:r>
      <w:r w:rsidRPr="00B4379A">
        <w:rPr>
          <w:rFonts w:asciiTheme="majorHAnsi" w:hAnsiTheme="majorHAnsi" w:cstheme="majorHAnsi"/>
          <w:color w:val="4472C4" w:themeColor="accent1"/>
          <w:sz w:val="22"/>
          <w:szCs w:val="22"/>
        </w:rPr>
        <w:t xml:space="preserve"> </w:t>
      </w:r>
      <w:r w:rsidRPr="00B4379A">
        <w:rPr>
          <w:rFonts w:asciiTheme="majorHAnsi" w:hAnsiTheme="majorHAnsi" w:cstheme="majorHAnsi"/>
          <w:color w:val="1C2835"/>
          <w:sz w:val="22"/>
          <w:szCs w:val="22"/>
        </w:rPr>
        <w:t xml:space="preserve">Dr. Nathalia Katz, </w:t>
      </w:r>
      <w:r w:rsidR="00A6635F" w:rsidRPr="00B4379A">
        <w:rPr>
          <w:rFonts w:asciiTheme="majorHAnsi" w:hAnsiTheme="majorHAnsi" w:cstheme="majorHAnsi"/>
          <w:color w:val="1C2835"/>
          <w:sz w:val="22"/>
          <w:szCs w:val="22"/>
        </w:rPr>
        <w:t>infectious</w:t>
      </w:r>
      <w:r w:rsidR="00696AE5" w:rsidRPr="00B4379A">
        <w:rPr>
          <w:rFonts w:asciiTheme="majorHAnsi" w:hAnsiTheme="majorHAnsi" w:cstheme="majorHAnsi"/>
          <w:color w:val="1C2835"/>
          <w:sz w:val="22"/>
          <w:szCs w:val="22"/>
        </w:rPr>
        <w:t xml:space="preserve"> disease physician and HPV vaccine specialist from the </w:t>
      </w:r>
      <w:r w:rsidR="00A6635F" w:rsidRPr="00B4379A">
        <w:rPr>
          <w:rFonts w:asciiTheme="majorHAnsi" w:hAnsiTheme="majorHAnsi" w:cstheme="majorHAnsi"/>
          <w:color w:val="1C2835"/>
          <w:sz w:val="22"/>
          <w:szCs w:val="22"/>
        </w:rPr>
        <w:t xml:space="preserve">Inmunopreventable Disease Control department from the Ministry of Health in </w:t>
      </w:r>
      <w:r w:rsidRPr="00B4379A">
        <w:rPr>
          <w:rFonts w:asciiTheme="majorHAnsi" w:hAnsiTheme="majorHAnsi" w:cstheme="majorHAnsi"/>
          <w:sz w:val="22"/>
          <w:szCs w:val="22"/>
        </w:rPr>
        <w:t>Argentina present</w:t>
      </w:r>
      <w:r w:rsidR="00A6635F" w:rsidRPr="00B4379A">
        <w:rPr>
          <w:rFonts w:asciiTheme="majorHAnsi" w:hAnsiTheme="majorHAnsi" w:cstheme="majorHAnsi"/>
          <w:sz w:val="22"/>
          <w:szCs w:val="22"/>
        </w:rPr>
        <w:t xml:space="preserve">ed a case title ‘HPV Vaccination in Argentina.’ </w:t>
      </w:r>
    </w:p>
    <w:p w14:paraId="07FBFFA2" w14:textId="77777777" w:rsidR="00A6635F" w:rsidRPr="00B4379A" w:rsidRDefault="00A6635F" w:rsidP="00A6635F">
      <w:pPr>
        <w:pStyle w:val="Default"/>
        <w:ind w:left="720"/>
        <w:rPr>
          <w:rFonts w:asciiTheme="majorHAnsi" w:hAnsiTheme="majorHAnsi" w:cstheme="majorHAnsi"/>
          <w:i/>
          <w:iCs/>
          <w:color w:val="1C2835"/>
          <w:sz w:val="22"/>
          <w:szCs w:val="22"/>
        </w:rPr>
      </w:pPr>
    </w:p>
    <w:p w14:paraId="4AF0F416" w14:textId="71C1A140" w:rsidR="007E75E7" w:rsidRPr="00B4379A" w:rsidRDefault="007A563A" w:rsidP="007E75E7">
      <w:pPr>
        <w:pStyle w:val="Default"/>
        <w:rPr>
          <w:rFonts w:asciiTheme="majorHAnsi" w:eastAsia="Times New Roman" w:hAnsiTheme="majorHAnsi"/>
        </w:rPr>
      </w:pPr>
      <w:r w:rsidRPr="002053C0">
        <w:rPr>
          <w:rFonts w:asciiTheme="majorHAnsi" w:hAnsiTheme="majorHAnsi" w:cstheme="majorHAnsi"/>
          <w:b/>
          <w:bCs/>
          <w:color w:val="2F5496" w:themeColor="accent1" w:themeShade="BF"/>
        </w:rPr>
        <w:t xml:space="preserve">Meeting Recording: </w:t>
      </w:r>
      <w:r w:rsidRPr="00B4379A">
        <w:rPr>
          <w:rFonts w:asciiTheme="majorHAnsi" w:hAnsiTheme="majorHAnsi" w:cstheme="majorHAnsi"/>
        </w:rPr>
        <w:t xml:space="preserve">the recorded session (fully conducted in Spanish with some Portuguese) may be found by clicking on the following link, please feel free to distribute among your colleagues: </w:t>
      </w:r>
      <w:hyperlink r:id="rId10" w:history="1">
        <w:r w:rsidR="00C57A8F" w:rsidRPr="00B4379A">
          <w:rPr>
            <w:rStyle w:val="Hyperlink"/>
            <w:rFonts w:asciiTheme="majorHAnsi" w:eastAsia="Times New Roman" w:hAnsiTheme="majorHAnsi"/>
          </w:rPr>
          <w:t>https://mediaplayer.mdanderson.org/video-full/22973114-EA13-4BD3-90E4-2FB9EF2F55CA</w:t>
        </w:r>
      </w:hyperlink>
      <w:r w:rsidR="003247F1" w:rsidRPr="00B4379A">
        <w:rPr>
          <w:rFonts w:asciiTheme="majorHAnsi" w:hAnsiTheme="majorHAnsi"/>
        </w:rPr>
        <w:t>.</w:t>
      </w:r>
      <w:r w:rsidR="00C57A8F" w:rsidRPr="00B4379A">
        <w:rPr>
          <w:rFonts w:asciiTheme="majorHAnsi" w:eastAsia="Times New Roman" w:hAnsiTheme="majorHAnsi"/>
        </w:rPr>
        <w:t xml:space="preserve">  </w:t>
      </w:r>
    </w:p>
    <w:p w14:paraId="4BBA2417" w14:textId="77777777" w:rsidR="00C45E54" w:rsidRPr="00B4379A" w:rsidRDefault="00C45E54" w:rsidP="007E75E7">
      <w:pPr>
        <w:pStyle w:val="Default"/>
        <w:rPr>
          <w:rFonts w:asciiTheme="majorHAnsi" w:hAnsiTheme="majorHAnsi" w:cstheme="majorHAnsi"/>
        </w:rPr>
      </w:pPr>
    </w:p>
    <w:p w14:paraId="01CEB7BC" w14:textId="5E759D5E" w:rsidR="00E4201D" w:rsidRPr="00B4379A" w:rsidRDefault="00E4201D" w:rsidP="00E4201D">
      <w:pPr>
        <w:rPr>
          <w:rFonts w:asciiTheme="majorHAnsi" w:hAnsiTheme="majorHAnsi" w:cstheme="majorHAnsi"/>
        </w:rPr>
      </w:pPr>
      <w:r w:rsidRPr="00B4379A">
        <w:rPr>
          <w:rFonts w:asciiTheme="majorHAnsi" w:hAnsiTheme="majorHAnsi" w:cstheme="majorHAnsi"/>
          <w:b/>
          <w:bCs/>
        </w:rPr>
        <w:t xml:space="preserve">The next teleconference </w:t>
      </w:r>
      <w:r w:rsidRPr="00B4379A">
        <w:rPr>
          <w:rFonts w:asciiTheme="majorHAnsi" w:hAnsiTheme="majorHAnsi" w:cstheme="majorHAnsi"/>
        </w:rPr>
        <w:t>will take place on</w:t>
      </w:r>
      <w:r w:rsidRPr="00B4379A">
        <w:rPr>
          <w:rFonts w:asciiTheme="majorHAnsi" w:hAnsiTheme="majorHAnsi" w:cstheme="majorHAnsi"/>
          <w:b/>
          <w:bCs/>
        </w:rPr>
        <w:t xml:space="preserve"> </w:t>
      </w:r>
      <w:r w:rsidRPr="00B4379A">
        <w:rPr>
          <w:rFonts w:asciiTheme="majorHAnsi" w:hAnsiTheme="majorHAnsi" w:cstheme="majorHAnsi"/>
          <w:b/>
          <w:bCs/>
          <w:u w:val="single"/>
        </w:rPr>
        <w:t xml:space="preserve">Friday, </w:t>
      </w:r>
      <w:r w:rsidR="00764702" w:rsidRPr="00B4379A">
        <w:rPr>
          <w:rFonts w:asciiTheme="majorHAnsi" w:hAnsiTheme="majorHAnsi" w:cstheme="majorHAnsi"/>
          <w:b/>
          <w:bCs/>
          <w:u w:val="single"/>
        </w:rPr>
        <w:t xml:space="preserve">August 28 </w:t>
      </w:r>
      <w:r w:rsidRPr="00B4379A">
        <w:rPr>
          <w:rFonts w:asciiTheme="majorHAnsi" w:hAnsiTheme="majorHAnsi" w:cstheme="majorHAnsi"/>
          <w:b/>
          <w:bCs/>
          <w:u w:val="single"/>
        </w:rPr>
        <w:t>at 11:00-12:30PM CST, Houston, TX/12:00-1:30PM EST, Washington, D.C. Agenda</w:t>
      </w:r>
      <w:r w:rsidRPr="00B4379A">
        <w:rPr>
          <w:rFonts w:asciiTheme="majorHAnsi" w:hAnsiTheme="majorHAnsi" w:cstheme="majorHAnsi"/>
          <w:b/>
          <w:bCs/>
        </w:rPr>
        <w:t xml:space="preserve">: </w:t>
      </w:r>
      <w:r w:rsidR="00764702" w:rsidRPr="00B4379A">
        <w:rPr>
          <w:rFonts w:asciiTheme="majorHAnsi" w:hAnsiTheme="majorHAnsi" w:cstheme="majorHAnsi"/>
        </w:rPr>
        <w:t>The didactic topic ‘</w:t>
      </w:r>
      <w:r w:rsidR="00764702" w:rsidRPr="00B4379A">
        <w:rPr>
          <w:rFonts w:asciiTheme="majorHAnsi" w:hAnsiTheme="majorHAnsi" w:cstheme="majorHAnsi"/>
          <w:b/>
          <w:bCs/>
        </w:rPr>
        <w:t>ESAVI and the HPV Vaccine</w:t>
      </w:r>
      <w:r w:rsidR="00764702" w:rsidRPr="00B4379A">
        <w:rPr>
          <w:rFonts w:asciiTheme="majorHAnsi" w:hAnsiTheme="majorHAnsi" w:cstheme="majorHAnsi"/>
        </w:rPr>
        <w:t xml:space="preserve">’ will be presented by </w:t>
      </w:r>
      <w:r w:rsidR="00764702" w:rsidRPr="00B4379A">
        <w:rPr>
          <w:rFonts w:asciiTheme="majorHAnsi" w:hAnsiTheme="majorHAnsi" w:cstheme="majorHAnsi"/>
          <w:b/>
          <w:bCs/>
        </w:rPr>
        <w:t>Dr. Maria Tereza da Costa, PAHO/WDC</w:t>
      </w:r>
      <w:r w:rsidR="00764702" w:rsidRPr="00B4379A">
        <w:rPr>
          <w:rFonts w:asciiTheme="majorHAnsi" w:hAnsiTheme="majorHAnsi" w:cstheme="majorHAnsi"/>
        </w:rPr>
        <w:t xml:space="preserve">. The case will be presented by Dr. Ana Goretti from the Ministry of Health in Brazil. </w:t>
      </w:r>
    </w:p>
    <w:p w14:paraId="2A2C281F" w14:textId="0101B6BC" w:rsidR="008D21AC" w:rsidRPr="002053C0" w:rsidRDefault="00810899" w:rsidP="000B57E4">
      <w:pPr>
        <w:pStyle w:val="Default"/>
        <w:jc w:val="center"/>
        <w:rPr>
          <w:rFonts w:asciiTheme="majorHAnsi" w:hAnsiTheme="majorHAnsi" w:cstheme="majorHAnsi"/>
          <w:b/>
          <w:bCs/>
          <w:color w:val="2F5496" w:themeColor="accent1" w:themeShade="BF"/>
        </w:rPr>
      </w:pPr>
      <w:r w:rsidRPr="002053C0">
        <w:rPr>
          <w:rFonts w:asciiTheme="majorHAnsi" w:hAnsiTheme="majorHAnsi" w:cstheme="majorHAnsi"/>
          <w:b/>
          <w:bCs/>
          <w:color w:val="2F5496" w:themeColor="accent1" w:themeShade="BF"/>
        </w:rPr>
        <w:lastRenderedPageBreak/>
        <w:t>Didactic Topic –</w:t>
      </w:r>
      <w:r w:rsidR="00D72B8F" w:rsidRPr="002053C0">
        <w:rPr>
          <w:rFonts w:asciiTheme="majorHAnsi" w:hAnsiTheme="majorHAnsi" w:cstheme="majorHAnsi"/>
          <w:b/>
          <w:bCs/>
          <w:color w:val="2F5496" w:themeColor="accent1" w:themeShade="BF"/>
        </w:rPr>
        <w:t xml:space="preserve"> </w:t>
      </w:r>
      <w:r w:rsidR="002053C0">
        <w:rPr>
          <w:rFonts w:asciiTheme="majorHAnsi" w:hAnsiTheme="majorHAnsi" w:cstheme="majorHAnsi"/>
          <w:b/>
          <w:bCs/>
          <w:color w:val="2F5496" w:themeColor="accent1" w:themeShade="BF"/>
        </w:rPr>
        <w:t xml:space="preserve">Dr. De Oliveira - </w:t>
      </w:r>
      <w:r w:rsidRPr="002053C0">
        <w:rPr>
          <w:rFonts w:asciiTheme="majorHAnsi" w:hAnsiTheme="majorHAnsi" w:cstheme="majorHAnsi"/>
          <w:b/>
          <w:bCs/>
          <w:color w:val="2F5496" w:themeColor="accent1" w:themeShade="BF"/>
        </w:rPr>
        <w:t xml:space="preserve">Questions and Comments </w:t>
      </w:r>
    </w:p>
    <w:p w14:paraId="3FC36B1F" w14:textId="77777777" w:rsidR="000B57E4" w:rsidRPr="00B4379A" w:rsidRDefault="000B57E4" w:rsidP="000B57E4">
      <w:pPr>
        <w:pStyle w:val="Default"/>
        <w:jc w:val="center"/>
        <w:rPr>
          <w:rFonts w:asciiTheme="majorHAnsi" w:hAnsiTheme="majorHAnsi" w:cstheme="majorHAnsi"/>
          <w:b/>
          <w:bCs/>
          <w:color w:val="4472C4" w:themeColor="accent1"/>
        </w:rPr>
      </w:pPr>
    </w:p>
    <w:p w14:paraId="75B0F337" w14:textId="561C59A7" w:rsidR="008D21AC" w:rsidRPr="00B4379A" w:rsidRDefault="008D21AC" w:rsidP="00AB496D">
      <w:pPr>
        <w:rPr>
          <w:rFonts w:asciiTheme="majorHAnsi" w:eastAsia="Arial" w:hAnsiTheme="majorHAnsi" w:cstheme="majorHAnsi"/>
        </w:rPr>
      </w:pPr>
      <w:r w:rsidRPr="00B4379A">
        <w:rPr>
          <w:rFonts w:asciiTheme="majorHAnsi" w:hAnsiTheme="majorHAnsi" w:cstheme="majorHAnsi"/>
          <w:b/>
          <w:bCs/>
        </w:rPr>
        <w:t xml:space="preserve">Dr. Suyapa </w:t>
      </w:r>
      <w:r w:rsidRPr="00B4379A">
        <w:rPr>
          <w:rFonts w:asciiTheme="majorHAnsi" w:eastAsia="Arial" w:hAnsiTheme="majorHAnsi" w:cstheme="majorHAnsi"/>
          <w:b/>
          <w:bCs/>
        </w:rPr>
        <w:t>Bejarano</w:t>
      </w:r>
      <w:r w:rsidR="0023558D" w:rsidRPr="00B4379A">
        <w:rPr>
          <w:rFonts w:asciiTheme="majorHAnsi" w:eastAsia="Arial" w:hAnsiTheme="majorHAnsi" w:cstheme="majorHAnsi"/>
          <w:b/>
          <w:bCs/>
        </w:rPr>
        <w:t>:</w:t>
      </w:r>
      <w:r w:rsidRPr="00B4379A">
        <w:rPr>
          <w:rFonts w:asciiTheme="majorHAnsi" w:eastAsia="Arial" w:hAnsiTheme="majorHAnsi" w:cstheme="majorHAnsi"/>
          <w:b/>
          <w:bCs/>
        </w:rPr>
        <w:t xml:space="preserve"> </w:t>
      </w:r>
      <w:r w:rsidR="00203015" w:rsidRPr="00B4379A">
        <w:rPr>
          <w:rFonts w:asciiTheme="majorHAnsi" w:eastAsia="Arial" w:hAnsiTheme="majorHAnsi" w:cstheme="majorHAnsi"/>
        </w:rPr>
        <w:t xml:space="preserve">In reference to the herd immunity, in our countries we introduce the vaccine without knowing the actual HPV prevalence among our population, what could be expected from our region as a result from the actual vaccine? </w:t>
      </w:r>
    </w:p>
    <w:p w14:paraId="12646A77" w14:textId="72C209AE" w:rsidR="00707E71" w:rsidRPr="002053C0" w:rsidRDefault="00707E71" w:rsidP="00AB496D">
      <w:pPr>
        <w:rPr>
          <w:rFonts w:asciiTheme="majorHAnsi" w:eastAsia="Arial" w:hAnsiTheme="majorHAnsi" w:cstheme="majorHAnsi"/>
          <w:color w:val="2F5496" w:themeColor="accent1" w:themeShade="BF"/>
        </w:rPr>
      </w:pPr>
      <w:r w:rsidRPr="002053C0">
        <w:rPr>
          <w:rFonts w:asciiTheme="majorHAnsi" w:eastAsia="Arial" w:hAnsiTheme="majorHAnsi" w:cstheme="majorHAnsi"/>
          <w:b/>
          <w:bCs/>
          <w:color w:val="2F5496" w:themeColor="accent1" w:themeShade="BF"/>
        </w:rPr>
        <w:t>Dr. De Oliveira</w:t>
      </w:r>
      <w:r w:rsidR="0023558D" w:rsidRPr="002053C0">
        <w:rPr>
          <w:rFonts w:asciiTheme="majorHAnsi" w:eastAsia="Arial" w:hAnsiTheme="majorHAnsi" w:cstheme="majorHAnsi"/>
          <w:b/>
          <w:bCs/>
          <w:color w:val="2F5496" w:themeColor="accent1" w:themeShade="BF"/>
        </w:rPr>
        <w:t xml:space="preserve">: </w:t>
      </w:r>
      <w:r w:rsidR="00203015" w:rsidRPr="002053C0">
        <w:rPr>
          <w:rFonts w:asciiTheme="majorHAnsi" w:eastAsia="Arial" w:hAnsiTheme="majorHAnsi" w:cstheme="majorHAnsi"/>
          <w:color w:val="2F5496" w:themeColor="accent1" w:themeShade="BF"/>
        </w:rPr>
        <w:t xml:space="preserve">There are various studies that have demonstrated the herd immunity and even though there are no data about HPV prevalence at the population level in Latin America, we can base ourselves </w:t>
      </w:r>
      <w:r w:rsidR="005B4D39" w:rsidRPr="002053C0">
        <w:rPr>
          <w:rFonts w:asciiTheme="majorHAnsi" w:eastAsia="Arial" w:hAnsiTheme="majorHAnsi" w:cstheme="majorHAnsi"/>
          <w:color w:val="2F5496" w:themeColor="accent1" w:themeShade="BF"/>
        </w:rPr>
        <w:t>on the current data from the literature regarding herd immunity.</w:t>
      </w:r>
      <w:r w:rsidR="005B4D39" w:rsidRPr="002053C0">
        <w:rPr>
          <w:rFonts w:asciiTheme="majorHAnsi" w:eastAsia="Arial" w:hAnsiTheme="majorHAnsi" w:cstheme="majorHAnsi"/>
          <w:b/>
          <w:bCs/>
          <w:color w:val="2F5496" w:themeColor="accent1" w:themeShade="BF"/>
        </w:rPr>
        <w:t xml:space="preserve"> </w:t>
      </w:r>
    </w:p>
    <w:p w14:paraId="77DB00FF" w14:textId="447A95FB" w:rsidR="00707E71" w:rsidRPr="00B4379A" w:rsidRDefault="00736AE9" w:rsidP="00AB496D">
      <w:pPr>
        <w:rPr>
          <w:rFonts w:asciiTheme="majorHAnsi" w:eastAsia="Arial" w:hAnsiTheme="majorHAnsi" w:cstheme="majorHAnsi"/>
        </w:rPr>
      </w:pPr>
      <w:r>
        <w:rPr>
          <w:rFonts w:asciiTheme="majorHAnsi" w:eastAsia="Arial" w:hAnsiTheme="majorHAnsi" w:cstheme="majorHAnsi"/>
          <w:b/>
          <w:bCs/>
        </w:rPr>
        <w:t xml:space="preserve">Dr. </w:t>
      </w:r>
      <w:r w:rsidR="002D72BC" w:rsidRPr="00B4379A">
        <w:rPr>
          <w:rFonts w:asciiTheme="majorHAnsi" w:eastAsia="Arial" w:hAnsiTheme="majorHAnsi" w:cstheme="majorHAnsi"/>
          <w:b/>
          <w:bCs/>
        </w:rPr>
        <w:t>Rafael Aguirre</w:t>
      </w:r>
      <w:r w:rsidR="0023558D" w:rsidRPr="00B4379A">
        <w:rPr>
          <w:rFonts w:asciiTheme="majorHAnsi" w:eastAsia="Arial" w:hAnsiTheme="majorHAnsi" w:cstheme="majorHAnsi"/>
        </w:rPr>
        <w:t xml:space="preserve">: </w:t>
      </w:r>
      <w:r w:rsidR="00056BB5" w:rsidRPr="00B4379A">
        <w:rPr>
          <w:rFonts w:asciiTheme="majorHAnsi" w:eastAsia="Arial" w:hAnsiTheme="majorHAnsi" w:cstheme="majorHAnsi"/>
        </w:rPr>
        <w:t xml:space="preserve">When vaccine coverage is mentioned, how many doses are you referring to? </w:t>
      </w:r>
    </w:p>
    <w:p w14:paraId="30595F63" w14:textId="2F01CA7E" w:rsidR="002D72BC" w:rsidRPr="002053C0" w:rsidRDefault="002D72BC" w:rsidP="00AB496D">
      <w:pPr>
        <w:rPr>
          <w:rFonts w:asciiTheme="majorHAnsi" w:eastAsia="Arial" w:hAnsiTheme="majorHAnsi" w:cstheme="majorHAnsi"/>
          <w:color w:val="2F5496" w:themeColor="accent1" w:themeShade="BF"/>
        </w:rPr>
      </w:pPr>
      <w:r w:rsidRPr="002053C0">
        <w:rPr>
          <w:rFonts w:asciiTheme="majorHAnsi" w:eastAsia="Arial" w:hAnsiTheme="majorHAnsi" w:cstheme="majorHAnsi"/>
          <w:color w:val="2F5496" w:themeColor="accent1" w:themeShade="BF"/>
        </w:rPr>
        <w:t xml:space="preserve">Dr. De Oliveira: </w:t>
      </w:r>
      <w:r w:rsidR="00056BB5" w:rsidRPr="002053C0">
        <w:rPr>
          <w:rFonts w:asciiTheme="majorHAnsi" w:eastAsia="Arial" w:hAnsiTheme="majorHAnsi" w:cstheme="majorHAnsi"/>
          <w:color w:val="2F5496" w:themeColor="accent1" w:themeShade="BF"/>
        </w:rPr>
        <w:t xml:space="preserve">Two doses </w:t>
      </w:r>
    </w:p>
    <w:p w14:paraId="6E3C18D9" w14:textId="2EC7F265" w:rsidR="00472DAD" w:rsidRPr="00B4379A" w:rsidRDefault="002053C0" w:rsidP="00472DAD">
      <w:pPr>
        <w:rPr>
          <w:rFonts w:asciiTheme="majorHAnsi" w:eastAsia="Arial" w:hAnsiTheme="majorHAnsi" w:cstheme="majorHAnsi"/>
        </w:rPr>
      </w:pPr>
      <w:r>
        <w:rPr>
          <w:rFonts w:asciiTheme="majorHAnsi" w:eastAsia="Arial" w:hAnsiTheme="majorHAnsi" w:cstheme="majorHAnsi"/>
          <w:b/>
          <w:bCs/>
        </w:rPr>
        <w:t xml:space="preserve">Dr. </w:t>
      </w:r>
      <w:r w:rsidR="00472DAD" w:rsidRPr="00B4379A">
        <w:rPr>
          <w:rFonts w:asciiTheme="majorHAnsi" w:eastAsia="Arial" w:hAnsiTheme="majorHAnsi" w:cstheme="majorHAnsi"/>
          <w:b/>
          <w:bCs/>
        </w:rPr>
        <w:t>Ileana Quirós:</w:t>
      </w:r>
      <w:r w:rsidR="00472DAD" w:rsidRPr="00B4379A">
        <w:rPr>
          <w:rFonts w:asciiTheme="majorHAnsi" w:eastAsia="Arial" w:hAnsiTheme="majorHAnsi" w:cstheme="majorHAnsi"/>
        </w:rPr>
        <w:t xml:space="preserve"> </w:t>
      </w:r>
      <w:r w:rsidR="00056BB5" w:rsidRPr="00B4379A">
        <w:rPr>
          <w:rFonts w:asciiTheme="majorHAnsi" w:eastAsia="Arial" w:hAnsiTheme="majorHAnsi" w:cstheme="majorHAnsi"/>
        </w:rPr>
        <w:t xml:space="preserve">In </w:t>
      </w:r>
      <w:r w:rsidR="00472DAD" w:rsidRPr="00B4379A">
        <w:rPr>
          <w:rFonts w:asciiTheme="majorHAnsi" w:eastAsia="Arial" w:hAnsiTheme="majorHAnsi" w:cstheme="majorHAnsi"/>
        </w:rPr>
        <w:t xml:space="preserve">Costa Rica </w:t>
      </w:r>
      <w:r w:rsidR="00056BB5" w:rsidRPr="00B4379A">
        <w:rPr>
          <w:rFonts w:asciiTheme="majorHAnsi" w:eastAsia="Arial" w:hAnsiTheme="majorHAnsi" w:cstheme="majorHAnsi"/>
        </w:rPr>
        <w:t xml:space="preserve">we have the </w:t>
      </w:r>
      <w:r w:rsidR="00472DAD" w:rsidRPr="00B4379A">
        <w:rPr>
          <w:rFonts w:asciiTheme="majorHAnsi" w:eastAsia="Arial" w:hAnsiTheme="majorHAnsi" w:cstheme="majorHAnsi"/>
        </w:rPr>
        <w:t xml:space="preserve">ESCUDO </w:t>
      </w:r>
      <w:r w:rsidR="00056BB5" w:rsidRPr="00B4379A">
        <w:rPr>
          <w:rFonts w:asciiTheme="majorHAnsi" w:eastAsia="Arial" w:hAnsiTheme="majorHAnsi" w:cstheme="majorHAnsi"/>
        </w:rPr>
        <w:t>study to determine the effectiveness of only one do</w:t>
      </w:r>
      <w:r w:rsidR="001155BB" w:rsidRPr="00B4379A">
        <w:rPr>
          <w:rFonts w:asciiTheme="majorHAnsi" w:eastAsia="Arial" w:hAnsiTheme="majorHAnsi" w:cstheme="majorHAnsi"/>
        </w:rPr>
        <w:t>s</w:t>
      </w:r>
      <w:r w:rsidR="00056BB5" w:rsidRPr="00B4379A">
        <w:rPr>
          <w:rFonts w:asciiTheme="majorHAnsi" w:eastAsia="Arial" w:hAnsiTheme="majorHAnsi" w:cstheme="majorHAnsi"/>
        </w:rPr>
        <w:t xml:space="preserve">e. </w:t>
      </w:r>
    </w:p>
    <w:p w14:paraId="68EEC70B" w14:textId="2D0CDAF7" w:rsidR="00431CBD" w:rsidRPr="00DE0B2A" w:rsidRDefault="002053C0" w:rsidP="00AB496D">
      <w:pPr>
        <w:rPr>
          <w:rFonts w:asciiTheme="majorHAnsi" w:eastAsia="Arial" w:hAnsiTheme="majorHAnsi" w:cstheme="majorHAnsi"/>
        </w:rPr>
      </w:pPr>
      <w:r>
        <w:rPr>
          <w:rFonts w:asciiTheme="majorHAnsi" w:eastAsia="Arial" w:hAnsiTheme="majorHAnsi" w:cstheme="majorHAnsi"/>
          <w:b/>
          <w:bCs/>
        </w:rPr>
        <w:t xml:space="preserve">Dr. </w:t>
      </w:r>
      <w:r w:rsidR="005849C4" w:rsidRPr="00B4379A">
        <w:rPr>
          <w:rFonts w:asciiTheme="majorHAnsi" w:eastAsia="Arial" w:hAnsiTheme="majorHAnsi" w:cstheme="majorHAnsi"/>
          <w:b/>
          <w:bCs/>
        </w:rPr>
        <w:t>Renato Kfouri</w:t>
      </w:r>
      <w:r w:rsidR="0023558D" w:rsidRPr="00B4379A">
        <w:rPr>
          <w:rFonts w:asciiTheme="majorHAnsi" w:eastAsia="Arial" w:hAnsiTheme="majorHAnsi" w:cstheme="majorHAnsi"/>
        </w:rPr>
        <w:t xml:space="preserve">: </w:t>
      </w:r>
      <w:r w:rsidR="001155BB" w:rsidRPr="00B4379A">
        <w:rPr>
          <w:rFonts w:asciiTheme="majorHAnsi" w:eastAsia="Arial" w:hAnsiTheme="majorHAnsi" w:cstheme="majorHAnsi"/>
        </w:rPr>
        <w:t xml:space="preserve">I have various comments, in relation to the number of doses, I believe we have to encourage for studies to validate the efficacy of only one dose to reach vaccine coverage and we also have to </w:t>
      </w:r>
      <w:r w:rsidR="001155BB" w:rsidRPr="00DE0B2A">
        <w:rPr>
          <w:rFonts w:asciiTheme="majorHAnsi" w:eastAsia="Arial" w:hAnsiTheme="majorHAnsi" w:cstheme="majorHAnsi"/>
        </w:rPr>
        <w:t xml:space="preserve">consider </w:t>
      </w:r>
      <w:r w:rsidR="007556DE" w:rsidRPr="00DE0B2A">
        <w:rPr>
          <w:rFonts w:asciiTheme="majorHAnsi" w:eastAsia="Arial" w:hAnsiTheme="majorHAnsi" w:cstheme="majorHAnsi"/>
        </w:rPr>
        <w:t xml:space="preserve">increasing </w:t>
      </w:r>
      <w:r w:rsidR="001155BB" w:rsidRPr="00DE0B2A">
        <w:rPr>
          <w:rFonts w:asciiTheme="majorHAnsi" w:eastAsia="Arial" w:hAnsiTheme="majorHAnsi" w:cstheme="majorHAnsi"/>
        </w:rPr>
        <w:t xml:space="preserve">the Interval between the first and the second doses in Latin America. My third comment pertains to the vaccination of both genders, there are some countries that also include vaccination of boys and this incentivizes the vaccination among girls as there’s no gender bias. </w:t>
      </w:r>
    </w:p>
    <w:p w14:paraId="4295E25F" w14:textId="1AADDBDB" w:rsidR="00F25C10" w:rsidRPr="00DE0B2A" w:rsidRDefault="00431CBD" w:rsidP="00AB496D">
      <w:pPr>
        <w:rPr>
          <w:rFonts w:asciiTheme="majorHAnsi" w:eastAsia="Arial" w:hAnsiTheme="majorHAnsi" w:cstheme="majorHAnsi"/>
          <w:color w:val="2F5496" w:themeColor="accent1" w:themeShade="BF"/>
        </w:rPr>
      </w:pPr>
      <w:r w:rsidRPr="00DE0B2A">
        <w:rPr>
          <w:rFonts w:asciiTheme="majorHAnsi" w:eastAsia="Arial" w:hAnsiTheme="majorHAnsi" w:cstheme="majorHAnsi"/>
          <w:b/>
          <w:bCs/>
          <w:color w:val="2F5496" w:themeColor="accent1" w:themeShade="BF"/>
        </w:rPr>
        <w:t>Dr. De Oliveira</w:t>
      </w:r>
      <w:r w:rsidR="0023558D" w:rsidRPr="00DE0B2A">
        <w:rPr>
          <w:rFonts w:asciiTheme="majorHAnsi" w:eastAsia="Arial" w:hAnsiTheme="majorHAnsi" w:cstheme="majorHAnsi"/>
          <w:color w:val="2F5496" w:themeColor="accent1" w:themeShade="BF"/>
        </w:rPr>
        <w:t xml:space="preserve">: </w:t>
      </w:r>
      <w:r w:rsidR="00F25C10" w:rsidRPr="00DE0B2A">
        <w:rPr>
          <w:rFonts w:asciiTheme="majorHAnsi" w:eastAsia="Arial" w:hAnsiTheme="majorHAnsi" w:cstheme="majorHAnsi"/>
          <w:color w:val="2F5496" w:themeColor="accent1" w:themeShade="BF"/>
        </w:rPr>
        <w:t xml:space="preserve">Administering only one dose would be ideal, we would not need so much vaccines and it would be more economical, and we would increase coverage. </w:t>
      </w:r>
      <w:r w:rsidR="00926A80" w:rsidRPr="00DE0B2A">
        <w:rPr>
          <w:rFonts w:asciiTheme="majorHAnsi" w:eastAsia="Arial" w:hAnsiTheme="majorHAnsi" w:cstheme="majorHAnsi"/>
          <w:color w:val="2F5496" w:themeColor="accent1" w:themeShade="BF"/>
        </w:rPr>
        <w:t xml:space="preserve">Although we are close to establishing a one dose only, SAGE still does not recommend it as there isn’t enough evidence yet. SAGE does have a longer span of dose administration when there are problems with the quantity of vaccines available. The problem with the longer span is being able to reach the same individuals to administer their second dose. There are countries such as Chile that vaccinates girls in school annually and ensure to get the same cohort vaccinated twice. Regarding the topic about boys and girls, in our region, there are no data that substantiates that vaccinating boys increases vaccine coverage among girls. The recommendation from the technical group from PAHO and SAGE is to prioritize HPV vaccination among girls. </w:t>
      </w:r>
    </w:p>
    <w:p w14:paraId="783919CA" w14:textId="6A6DE882" w:rsidR="00F422BE" w:rsidRPr="00B4379A" w:rsidRDefault="002053C0" w:rsidP="00AB496D">
      <w:pPr>
        <w:rPr>
          <w:rFonts w:asciiTheme="majorHAnsi" w:eastAsia="Arial" w:hAnsiTheme="majorHAnsi" w:cstheme="majorHAnsi"/>
        </w:rPr>
      </w:pPr>
      <w:r w:rsidRPr="00DE0B2A">
        <w:rPr>
          <w:rFonts w:asciiTheme="majorHAnsi" w:eastAsia="Arial" w:hAnsiTheme="majorHAnsi" w:cstheme="majorHAnsi"/>
          <w:b/>
          <w:bCs/>
        </w:rPr>
        <w:t xml:space="preserve">Dr. </w:t>
      </w:r>
      <w:r w:rsidR="00F422BE" w:rsidRPr="00DE0B2A">
        <w:rPr>
          <w:rFonts w:asciiTheme="majorHAnsi" w:eastAsia="Arial" w:hAnsiTheme="majorHAnsi" w:cstheme="majorHAnsi"/>
          <w:b/>
          <w:bCs/>
        </w:rPr>
        <w:t>Claudia Camel:</w:t>
      </w:r>
      <w:r w:rsidR="00F422BE" w:rsidRPr="00DE0B2A">
        <w:rPr>
          <w:rFonts w:asciiTheme="majorHAnsi" w:eastAsia="Arial" w:hAnsiTheme="majorHAnsi" w:cstheme="majorHAnsi"/>
        </w:rPr>
        <w:t xml:space="preserve"> </w:t>
      </w:r>
      <w:r w:rsidR="00993443" w:rsidRPr="00DE0B2A">
        <w:rPr>
          <w:rFonts w:asciiTheme="majorHAnsi" w:eastAsia="Arial" w:hAnsiTheme="majorHAnsi" w:cstheme="majorHAnsi"/>
        </w:rPr>
        <w:t xml:space="preserve">I’d like to know if </w:t>
      </w:r>
      <w:r w:rsidR="00AB469D" w:rsidRPr="00DE0B2A">
        <w:rPr>
          <w:rFonts w:asciiTheme="majorHAnsi" w:eastAsia="Arial" w:hAnsiTheme="majorHAnsi" w:cstheme="majorHAnsi"/>
        </w:rPr>
        <w:t xml:space="preserve">during this pandemic, will there be more projected problems or delays in delivering vaccines acquired through the </w:t>
      </w:r>
      <w:r w:rsidR="00131F38" w:rsidRPr="00DE0B2A">
        <w:rPr>
          <w:rFonts w:asciiTheme="majorHAnsi" w:eastAsia="Arial" w:hAnsiTheme="majorHAnsi" w:cstheme="majorHAnsi"/>
        </w:rPr>
        <w:t>Revolving</w:t>
      </w:r>
      <w:r w:rsidR="00AB469D" w:rsidRPr="00DE0B2A">
        <w:rPr>
          <w:rFonts w:asciiTheme="majorHAnsi" w:eastAsia="Arial" w:hAnsiTheme="majorHAnsi" w:cstheme="majorHAnsi"/>
        </w:rPr>
        <w:t xml:space="preserve"> Fund from PAHO/WHO</w:t>
      </w:r>
      <w:bookmarkStart w:id="0" w:name="_GoBack"/>
      <w:bookmarkEnd w:id="0"/>
      <w:r w:rsidR="00AB469D" w:rsidRPr="00B4379A">
        <w:rPr>
          <w:rFonts w:asciiTheme="majorHAnsi" w:eastAsia="Arial" w:hAnsiTheme="majorHAnsi" w:cstheme="majorHAnsi"/>
        </w:rPr>
        <w:t xml:space="preserve">? </w:t>
      </w:r>
    </w:p>
    <w:p w14:paraId="5122C686" w14:textId="455BA3B4" w:rsidR="00F422BE" w:rsidRPr="002053C0" w:rsidRDefault="00F422BE" w:rsidP="00AB496D">
      <w:pPr>
        <w:rPr>
          <w:rFonts w:asciiTheme="majorHAnsi" w:eastAsia="Arial" w:hAnsiTheme="majorHAnsi" w:cstheme="majorHAnsi"/>
          <w:color w:val="2F5496" w:themeColor="accent1" w:themeShade="BF"/>
        </w:rPr>
      </w:pPr>
      <w:r w:rsidRPr="002053C0">
        <w:rPr>
          <w:rFonts w:asciiTheme="majorHAnsi" w:eastAsia="Arial" w:hAnsiTheme="majorHAnsi" w:cstheme="majorHAnsi"/>
          <w:b/>
          <w:bCs/>
          <w:color w:val="2F5496" w:themeColor="accent1" w:themeShade="BF"/>
        </w:rPr>
        <w:t>Dr. De Oliveira</w:t>
      </w:r>
      <w:r w:rsidR="0023558D" w:rsidRPr="002053C0">
        <w:rPr>
          <w:rFonts w:asciiTheme="majorHAnsi" w:eastAsia="Arial" w:hAnsiTheme="majorHAnsi" w:cstheme="majorHAnsi"/>
          <w:color w:val="2F5496" w:themeColor="accent1" w:themeShade="BF"/>
        </w:rPr>
        <w:t xml:space="preserve">: </w:t>
      </w:r>
      <w:r w:rsidR="00353F7E" w:rsidRPr="002053C0">
        <w:rPr>
          <w:rFonts w:asciiTheme="majorHAnsi" w:eastAsia="Arial" w:hAnsiTheme="majorHAnsi" w:cstheme="majorHAnsi"/>
          <w:color w:val="2F5496" w:themeColor="accent1" w:themeShade="BF"/>
        </w:rPr>
        <w:t xml:space="preserve">This is not happening yet, the countries are receiving the vaccines within a reasonable amount of time, this was one of our concerns initially but not anymore. There were problems with an airport that was closed, and the vaccine could not be delivered; however, that problem has been fixed. We’ve learned to manage the prompt delivery of vaccines during the pandemic and we don’t expect any additional problems. </w:t>
      </w:r>
    </w:p>
    <w:p w14:paraId="46712B19" w14:textId="4ACA67F8" w:rsidR="00843402" w:rsidRPr="00B4379A" w:rsidRDefault="002053C0" w:rsidP="004515BA">
      <w:pPr>
        <w:rPr>
          <w:rFonts w:asciiTheme="majorHAnsi" w:eastAsia="Arial" w:hAnsiTheme="majorHAnsi" w:cstheme="majorHAnsi"/>
        </w:rPr>
      </w:pPr>
      <w:r>
        <w:rPr>
          <w:rFonts w:asciiTheme="majorHAnsi" w:eastAsia="Arial" w:hAnsiTheme="majorHAnsi" w:cstheme="majorHAnsi"/>
          <w:b/>
          <w:bCs/>
        </w:rPr>
        <w:t xml:space="preserve">Dr. </w:t>
      </w:r>
      <w:r w:rsidR="007E75E7" w:rsidRPr="00B4379A">
        <w:rPr>
          <w:rFonts w:asciiTheme="majorHAnsi" w:eastAsia="Arial" w:hAnsiTheme="majorHAnsi" w:cstheme="majorHAnsi"/>
          <w:b/>
          <w:bCs/>
        </w:rPr>
        <w:t>Aulo</w:t>
      </w:r>
      <w:r w:rsidR="00843402" w:rsidRPr="00B4379A">
        <w:rPr>
          <w:rFonts w:asciiTheme="majorHAnsi" w:eastAsia="Arial" w:hAnsiTheme="majorHAnsi" w:cstheme="majorHAnsi"/>
          <w:b/>
          <w:bCs/>
        </w:rPr>
        <w:t xml:space="preserve"> </w:t>
      </w:r>
      <w:proofErr w:type="spellStart"/>
      <w:r w:rsidR="00F60F56" w:rsidRPr="00B4379A">
        <w:rPr>
          <w:rFonts w:asciiTheme="majorHAnsi" w:eastAsia="Arial" w:hAnsiTheme="majorHAnsi" w:cstheme="majorHAnsi"/>
          <w:b/>
          <w:bCs/>
        </w:rPr>
        <w:t>Ortigoza</w:t>
      </w:r>
      <w:proofErr w:type="spellEnd"/>
      <w:r w:rsidR="0023558D" w:rsidRPr="00B4379A">
        <w:rPr>
          <w:rFonts w:asciiTheme="majorHAnsi" w:eastAsia="Arial" w:hAnsiTheme="majorHAnsi" w:cstheme="majorHAnsi"/>
          <w:b/>
          <w:bCs/>
        </w:rPr>
        <w:t>:</w:t>
      </w:r>
      <w:r w:rsidR="00F60F56" w:rsidRPr="00B4379A">
        <w:rPr>
          <w:rFonts w:asciiTheme="majorHAnsi" w:eastAsia="Arial" w:hAnsiTheme="majorHAnsi" w:cstheme="majorHAnsi"/>
          <w:b/>
          <w:bCs/>
        </w:rPr>
        <w:t xml:space="preserve"> </w:t>
      </w:r>
      <w:r w:rsidR="00A87DB4" w:rsidRPr="00B4379A">
        <w:rPr>
          <w:rFonts w:asciiTheme="majorHAnsi" w:eastAsia="Arial" w:hAnsiTheme="majorHAnsi" w:cstheme="majorHAnsi"/>
        </w:rPr>
        <w:t>For Venezuela, this is a novel program and I have a few questions</w:t>
      </w:r>
      <w:r w:rsidR="00843402" w:rsidRPr="00B4379A">
        <w:rPr>
          <w:rFonts w:asciiTheme="majorHAnsi" w:eastAsia="Arial" w:hAnsiTheme="majorHAnsi" w:cstheme="majorHAnsi"/>
        </w:rPr>
        <w:t xml:space="preserve">, </w:t>
      </w:r>
      <w:r w:rsidR="00A87DB4" w:rsidRPr="00B4379A">
        <w:rPr>
          <w:rFonts w:asciiTheme="majorHAnsi" w:eastAsia="Arial" w:hAnsiTheme="majorHAnsi" w:cstheme="majorHAnsi"/>
        </w:rPr>
        <w:t xml:space="preserve">what would you recommend for a country that is just starting this program? Secondly, would it preferred to target a specific age range, such as tweens of 11 years old or kids/tweens between 9 and 11 years old? Which one is preferred? Our </w:t>
      </w:r>
      <w:r w:rsidR="00BB25B0" w:rsidRPr="00B4379A">
        <w:rPr>
          <w:rFonts w:asciiTheme="majorHAnsi" w:eastAsia="Arial" w:hAnsiTheme="majorHAnsi" w:cstheme="majorHAnsi"/>
        </w:rPr>
        <w:t xml:space="preserve">strategy is to use vaccination centers from small towns and vulnerable communities where indigenous populations reside, we could target women, moms, girls older than 12 years old and the elderly. I’m wondering if someone from Latin America has had a similar experience and has implemented vaginal citoly o another new method to increase screening. </w:t>
      </w:r>
    </w:p>
    <w:p w14:paraId="11810186" w14:textId="7B7687CC" w:rsidR="0087070E" w:rsidRPr="002053C0" w:rsidRDefault="0087070E" w:rsidP="004515BA">
      <w:pPr>
        <w:rPr>
          <w:rFonts w:asciiTheme="majorHAnsi" w:eastAsia="Arial" w:hAnsiTheme="majorHAnsi" w:cstheme="majorHAnsi"/>
          <w:color w:val="2F5496" w:themeColor="accent1" w:themeShade="BF"/>
        </w:rPr>
      </w:pPr>
      <w:r w:rsidRPr="002053C0">
        <w:rPr>
          <w:rFonts w:asciiTheme="majorHAnsi" w:eastAsia="Arial" w:hAnsiTheme="majorHAnsi" w:cstheme="majorHAnsi"/>
          <w:b/>
          <w:bCs/>
          <w:color w:val="2F5496" w:themeColor="accent1" w:themeShade="BF"/>
        </w:rPr>
        <w:lastRenderedPageBreak/>
        <w:t>Dr. De Oliveira</w:t>
      </w:r>
      <w:r w:rsidR="0023558D" w:rsidRPr="002053C0">
        <w:rPr>
          <w:rFonts w:asciiTheme="majorHAnsi" w:eastAsia="Arial" w:hAnsiTheme="majorHAnsi" w:cstheme="majorHAnsi"/>
          <w:color w:val="2F5496" w:themeColor="accent1" w:themeShade="BF"/>
        </w:rPr>
        <w:t xml:space="preserve">: </w:t>
      </w:r>
      <w:r w:rsidR="00506CCD" w:rsidRPr="002053C0">
        <w:rPr>
          <w:rFonts w:asciiTheme="majorHAnsi" w:eastAsia="Arial" w:hAnsiTheme="majorHAnsi" w:cstheme="majorHAnsi"/>
          <w:color w:val="2F5496" w:themeColor="accent1" w:themeShade="BF"/>
        </w:rPr>
        <w:t xml:space="preserve">PAHO is elated to hear that </w:t>
      </w:r>
      <w:r w:rsidRPr="002053C0">
        <w:rPr>
          <w:rFonts w:asciiTheme="majorHAnsi" w:eastAsia="Arial" w:hAnsiTheme="majorHAnsi" w:cstheme="majorHAnsi"/>
          <w:color w:val="2F5496" w:themeColor="accent1" w:themeShade="BF"/>
        </w:rPr>
        <w:t xml:space="preserve">Venezuela </w:t>
      </w:r>
      <w:r w:rsidR="00506CCD" w:rsidRPr="002053C0">
        <w:rPr>
          <w:rFonts w:asciiTheme="majorHAnsi" w:eastAsia="Arial" w:hAnsiTheme="majorHAnsi" w:cstheme="majorHAnsi"/>
          <w:color w:val="2F5496" w:themeColor="accent1" w:themeShade="BF"/>
        </w:rPr>
        <w:t xml:space="preserve">is implementing this program. The recommendations from SAGE and WHO regarding HPV vaccination is to focus on vaccinating girls as that is our main goal to eliminate cervical cancer. It is important to initiate vaccinating one cohort to learn how to implement the vaccination process well prior to extending it to other cohorts, and there’s various countries that are participating in ECHO ELA that have the experience and can share with Venezuela. The idea to integrate the HPV vaccination with the screening is excellent, not just to prevent cervical cancer but also to integrate other medical services. </w:t>
      </w:r>
    </w:p>
    <w:p w14:paraId="15053D18" w14:textId="651DBD35" w:rsidR="00D45226" w:rsidRPr="00B4379A" w:rsidRDefault="00FA1350" w:rsidP="004515BA">
      <w:pPr>
        <w:rPr>
          <w:rFonts w:asciiTheme="majorHAnsi" w:eastAsia="Arial" w:hAnsiTheme="majorHAnsi" w:cstheme="majorHAnsi"/>
        </w:rPr>
      </w:pPr>
      <w:r w:rsidRPr="00B4379A">
        <w:rPr>
          <w:rFonts w:asciiTheme="majorHAnsi" w:eastAsia="Arial" w:hAnsiTheme="majorHAnsi" w:cstheme="majorHAnsi"/>
          <w:b/>
          <w:bCs/>
        </w:rPr>
        <w:t xml:space="preserve">Dr. </w:t>
      </w:r>
      <w:r w:rsidR="00D45226" w:rsidRPr="00B4379A">
        <w:rPr>
          <w:rFonts w:asciiTheme="majorHAnsi" w:eastAsia="Arial" w:hAnsiTheme="majorHAnsi" w:cstheme="majorHAnsi"/>
          <w:b/>
          <w:bCs/>
        </w:rPr>
        <w:t>Ana Goretti</w:t>
      </w:r>
      <w:r w:rsidR="0023558D" w:rsidRPr="00B4379A">
        <w:rPr>
          <w:rFonts w:asciiTheme="majorHAnsi" w:eastAsia="Arial" w:hAnsiTheme="majorHAnsi" w:cstheme="majorHAnsi"/>
          <w:b/>
          <w:bCs/>
        </w:rPr>
        <w:t xml:space="preserve">: </w:t>
      </w:r>
      <w:r w:rsidR="00F463CB" w:rsidRPr="00B4379A">
        <w:rPr>
          <w:rFonts w:asciiTheme="majorHAnsi" w:eastAsia="Arial" w:hAnsiTheme="majorHAnsi" w:cstheme="majorHAnsi"/>
        </w:rPr>
        <w:t>A</w:t>
      </w:r>
      <w:r w:rsidR="00D45226" w:rsidRPr="00B4379A">
        <w:rPr>
          <w:rFonts w:asciiTheme="majorHAnsi" w:eastAsia="Arial" w:hAnsiTheme="majorHAnsi" w:cstheme="majorHAnsi"/>
        </w:rPr>
        <w:t>n</w:t>
      </w:r>
      <w:r w:rsidR="00F463CB" w:rsidRPr="00B4379A">
        <w:rPr>
          <w:rFonts w:asciiTheme="majorHAnsi" w:eastAsia="Arial" w:hAnsiTheme="majorHAnsi" w:cstheme="majorHAnsi"/>
        </w:rPr>
        <w:t xml:space="preserve"> observation, the greatest coverage among girls in Brazil is 48% and approximately 20 something percent among boys. In order to make the </w:t>
      </w:r>
      <w:r w:rsidR="001F4A35" w:rsidRPr="00B4379A">
        <w:rPr>
          <w:rFonts w:asciiTheme="majorHAnsi" w:eastAsia="Arial" w:hAnsiTheme="majorHAnsi" w:cstheme="majorHAnsi"/>
        </w:rPr>
        <w:t>decision</w:t>
      </w:r>
      <w:r w:rsidR="00F463CB" w:rsidRPr="00B4379A">
        <w:rPr>
          <w:rFonts w:asciiTheme="majorHAnsi" w:eastAsia="Arial" w:hAnsiTheme="majorHAnsi" w:cstheme="majorHAnsi"/>
        </w:rPr>
        <w:t xml:space="preserve"> to include boys in the HPV vaccination protocols, we had to have a very broad </w:t>
      </w:r>
      <w:r w:rsidR="001F4A35" w:rsidRPr="00B4379A">
        <w:rPr>
          <w:rFonts w:asciiTheme="majorHAnsi" w:eastAsia="Arial" w:hAnsiTheme="majorHAnsi" w:cstheme="majorHAnsi"/>
        </w:rPr>
        <w:t>discussion</w:t>
      </w:r>
      <w:r w:rsidR="00F463CB" w:rsidRPr="00B4379A">
        <w:rPr>
          <w:rFonts w:asciiTheme="majorHAnsi" w:eastAsia="Arial" w:hAnsiTheme="majorHAnsi" w:cstheme="majorHAnsi"/>
        </w:rPr>
        <w:t xml:space="preserve"> with multiple conversations with experts and stakeholders. I’m in agreement with Renato that the </w:t>
      </w:r>
      <w:r w:rsidR="001F4A35" w:rsidRPr="00B4379A">
        <w:rPr>
          <w:rFonts w:asciiTheme="majorHAnsi" w:eastAsia="Arial" w:hAnsiTheme="majorHAnsi" w:cstheme="majorHAnsi"/>
        </w:rPr>
        <w:t>inclusion</w:t>
      </w:r>
      <w:r w:rsidR="00F463CB" w:rsidRPr="00B4379A">
        <w:rPr>
          <w:rFonts w:asciiTheme="majorHAnsi" w:eastAsia="Arial" w:hAnsiTheme="majorHAnsi" w:cstheme="majorHAnsi"/>
        </w:rPr>
        <w:t xml:space="preserve"> of boys is an important factor to increase coverage among girls. We’re starting a related study</w:t>
      </w:r>
      <w:r w:rsidR="001F4A35" w:rsidRPr="00B4379A">
        <w:rPr>
          <w:rFonts w:asciiTheme="majorHAnsi" w:eastAsia="Arial" w:hAnsiTheme="majorHAnsi" w:cstheme="majorHAnsi"/>
        </w:rPr>
        <w:t>. I must mention that the coverage among boys is lower as we started vaccinating them later</w:t>
      </w:r>
      <w:r w:rsidR="00977707" w:rsidRPr="00B4379A">
        <w:rPr>
          <w:rFonts w:asciiTheme="majorHAnsi" w:eastAsia="Arial" w:hAnsiTheme="majorHAnsi" w:cstheme="majorHAnsi"/>
        </w:rPr>
        <w:t xml:space="preserve">. The vaccination among girls began in 2014 and the vaccination among boys began four years later in 2018. This is a matter of gender equity. </w:t>
      </w:r>
    </w:p>
    <w:p w14:paraId="5FA9A9D3" w14:textId="0AA697A5" w:rsidR="00A72A48" w:rsidRPr="002053C0" w:rsidRDefault="000C7A06" w:rsidP="004515BA">
      <w:pPr>
        <w:rPr>
          <w:rFonts w:asciiTheme="majorHAnsi" w:eastAsia="Arial" w:hAnsiTheme="majorHAnsi" w:cstheme="majorHAnsi"/>
          <w:color w:val="2F5496" w:themeColor="accent1" w:themeShade="BF"/>
        </w:rPr>
      </w:pPr>
      <w:r w:rsidRPr="002053C0">
        <w:rPr>
          <w:rFonts w:asciiTheme="majorHAnsi" w:eastAsia="Arial" w:hAnsiTheme="majorHAnsi" w:cstheme="majorHAnsi"/>
          <w:b/>
          <w:bCs/>
          <w:color w:val="2F5496" w:themeColor="accent1" w:themeShade="BF"/>
        </w:rPr>
        <w:t>Dr. De Oliveira</w:t>
      </w:r>
      <w:r w:rsidR="0023558D" w:rsidRPr="002053C0">
        <w:rPr>
          <w:rFonts w:asciiTheme="majorHAnsi" w:eastAsia="Arial" w:hAnsiTheme="majorHAnsi" w:cstheme="majorHAnsi"/>
          <w:color w:val="2F5496" w:themeColor="accent1" w:themeShade="BF"/>
        </w:rPr>
        <w:t xml:space="preserve">: </w:t>
      </w:r>
      <w:r w:rsidR="00FA1350" w:rsidRPr="002053C0">
        <w:rPr>
          <w:rFonts w:asciiTheme="majorHAnsi" w:eastAsia="Arial" w:hAnsiTheme="majorHAnsi" w:cstheme="majorHAnsi"/>
          <w:color w:val="2F5496" w:themeColor="accent1" w:themeShade="BF"/>
        </w:rPr>
        <w:t xml:space="preserve">The presented data comes from </w:t>
      </w:r>
      <w:r w:rsidR="00B05F77">
        <w:rPr>
          <w:rFonts w:asciiTheme="majorHAnsi" w:eastAsia="Arial" w:hAnsiTheme="majorHAnsi" w:cstheme="majorHAnsi"/>
          <w:color w:val="2F5496" w:themeColor="accent1" w:themeShade="BF"/>
        </w:rPr>
        <w:t xml:space="preserve">the Joint Report Form </w:t>
      </w:r>
      <w:r w:rsidR="00FA1350" w:rsidRPr="002053C0">
        <w:rPr>
          <w:rFonts w:asciiTheme="majorHAnsi" w:eastAsia="Arial" w:hAnsiTheme="majorHAnsi" w:cstheme="majorHAnsi"/>
          <w:color w:val="2F5496" w:themeColor="accent1" w:themeShade="BF"/>
        </w:rPr>
        <w:t>‘</w:t>
      </w:r>
      <w:r w:rsidR="00B05F77">
        <w:rPr>
          <w:rFonts w:asciiTheme="majorHAnsi" w:eastAsia="Arial" w:hAnsiTheme="majorHAnsi" w:cstheme="majorHAnsi"/>
          <w:color w:val="2F5496" w:themeColor="accent1" w:themeShade="BF"/>
        </w:rPr>
        <w:t>J</w:t>
      </w:r>
      <w:r w:rsidRPr="002053C0">
        <w:rPr>
          <w:rFonts w:asciiTheme="majorHAnsi" w:eastAsia="Arial" w:hAnsiTheme="majorHAnsi" w:cstheme="majorHAnsi"/>
          <w:color w:val="2F5496" w:themeColor="accent1" w:themeShade="BF"/>
        </w:rPr>
        <w:t>RF</w:t>
      </w:r>
      <w:r w:rsidR="00FA1350" w:rsidRPr="002053C0">
        <w:rPr>
          <w:rFonts w:asciiTheme="majorHAnsi" w:eastAsia="Arial" w:hAnsiTheme="majorHAnsi" w:cstheme="majorHAnsi"/>
          <w:color w:val="2F5496" w:themeColor="accent1" w:themeShade="BF"/>
        </w:rPr>
        <w:t>.’</w:t>
      </w:r>
      <w:r w:rsidRPr="002053C0">
        <w:rPr>
          <w:rFonts w:asciiTheme="majorHAnsi" w:eastAsia="Arial" w:hAnsiTheme="majorHAnsi" w:cstheme="majorHAnsi"/>
          <w:color w:val="2F5496" w:themeColor="accent1" w:themeShade="BF"/>
        </w:rPr>
        <w:t xml:space="preserve"> </w:t>
      </w:r>
      <w:r w:rsidR="00FA1350" w:rsidRPr="002053C0">
        <w:rPr>
          <w:rFonts w:asciiTheme="majorHAnsi" w:eastAsia="Arial" w:hAnsiTheme="majorHAnsi" w:cstheme="majorHAnsi"/>
          <w:color w:val="2F5496" w:themeColor="accent1" w:themeShade="BF"/>
        </w:rPr>
        <w:t xml:space="preserve">I’ll review the data from Brazil to make sure it’s accurate. I believe it’s best to focus on vaccinating one group, such as girls, to increase coverage. However, the final </w:t>
      </w:r>
      <w:r w:rsidR="00B05F20" w:rsidRPr="002053C0">
        <w:rPr>
          <w:rFonts w:asciiTheme="majorHAnsi" w:eastAsia="Arial" w:hAnsiTheme="majorHAnsi" w:cstheme="majorHAnsi"/>
          <w:color w:val="2F5496" w:themeColor="accent1" w:themeShade="BF"/>
        </w:rPr>
        <w:t>decision</w:t>
      </w:r>
      <w:r w:rsidR="00FA1350" w:rsidRPr="002053C0">
        <w:rPr>
          <w:rFonts w:asciiTheme="majorHAnsi" w:eastAsia="Arial" w:hAnsiTheme="majorHAnsi" w:cstheme="majorHAnsi"/>
          <w:color w:val="2F5496" w:themeColor="accent1" w:themeShade="BF"/>
        </w:rPr>
        <w:t xml:space="preserve"> belongs to each country. </w:t>
      </w:r>
    </w:p>
    <w:p w14:paraId="48AE11D3" w14:textId="4C6B46C9" w:rsidR="007F549A" w:rsidRPr="00B4379A" w:rsidRDefault="002053C0" w:rsidP="007F549A">
      <w:pPr>
        <w:rPr>
          <w:rFonts w:asciiTheme="majorHAnsi" w:hAnsiTheme="majorHAnsi" w:cstheme="majorHAnsi"/>
        </w:rPr>
      </w:pPr>
      <w:r>
        <w:rPr>
          <w:rFonts w:asciiTheme="majorHAnsi" w:hAnsiTheme="majorHAnsi" w:cstheme="majorHAnsi"/>
          <w:b/>
          <w:bCs/>
        </w:rPr>
        <w:t xml:space="preserve">Dr. </w:t>
      </w:r>
      <w:proofErr w:type="spellStart"/>
      <w:r w:rsidR="007F549A" w:rsidRPr="00B4379A">
        <w:rPr>
          <w:rFonts w:asciiTheme="majorHAnsi" w:hAnsiTheme="majorHAnsi" w:cstheme="majorHAnsi"/>
          <w:b/>
          <w:bCs/>
        </w:rPr>
        <w:t>Itamar</w:t>
      </w:r>
      <w:proofErr w:type="spellEnd"/>
      <w:r w:rsidR="007F549A" w:rsidRPr="00B4379A">
        <w:rPr>
          <w:rFonts w:asciiTheme="majorHAnsi" w:hAnsiTheme="majorHAnsi" w:cstheme="majorHAnsi"/>
          <w:b/>
          <w:bCs/>
        </w:rPr>
        <w:t xml:space="preserve"> Bento Claro: </w:t>
      </w:r>
      <w:r w:rsidR="00B05F20" w:rsidRPr="00B4379A">
        <w:rPr>
          <w:rFonts w:asciiTheme="majorHAnsi" w:hAnsiTheme="majorHAnsi" w:cstheme="majorHAnsi"/>
        </w:rPr>
        <w:t xml:space="preserve">Are the two vaccine doses different or the same. </w:t>
      </w:r>
    </w:p>
    <w:p w14:paraId="5C8A9DD3" w14:textId="74155588" w:rsidR="007F549A" w:rsidRPr="002053C0" w:rsidRDefault="007F549A" w:rsidP="007F549A">
      <w:pPr>
        <w:rPr>
          <w:rFonts w:asciiTheme="majorHAnsi" w:hAnsiTheme="majorHAnsi" w:cstheme="majorHAnsi"/>
          <w:color w:val="2F5496" w:themeColor="accent1" w:themeShade="BF"/>
        </w:rPr>
      </w:pPr>
      <w:r w:rsidRPr="002053C0">
        <w:rPr>
          <w:rFonts w:asciiTheme="majorHAnsi" w:hAnsiTheme="majorHAnsi" w:cstheme="majorHAnsi"/>
          <w:b/>
          <w:bCs/>
          <w:color w:val="2F5496" w:themeColor="accent1" w:themeShade="BF"/>
        </w:rPr>
        <w:t>Dr. De Oliveira</w:t>
      </w:r>
      <w:r w:rsidR="0023558D" w:rsidRPr="002053C0">
        <w:rPr>
          <w:rFonts w:asciiTheme="majorHAnsi" w:hAnsiTheme="majorHAnsi" w:cstheme="majorHAnsi"/>
          <w:color w:val="2F5496" w:themeColor="accent1" w:themeShade="BF"/>
        </w:rPr>
        <w:t xml:space="preserve">: </w:t>
      </w:r>
      <w:r w:rsidR="00B05F20" w:rsidRPr="002053C0">
        <w:rPr>
          <w:rFonts w:asciiTheme="majorHAnsi" w:hAnsiTheme="majorHAnsi" w:cstheme="majorHAnsi"/>
          <w:color w:val="2F5496" w:themeColor="accent1" w:themeShade="BF"/>
        </w:rPr>
        <w:t xml:space="preserve">They are the same vaccines, which are currently licensed and there are possible vaccines that could be implemented in the future that are in the pipeline. </w:t>
      </w:r>
    </w:p>
    <w:p w14:paraId="4CD592F3" w14:textId="328666C8" w:rsidR="007F549A" w:rsidRPr="00B4379A" w:rsidRDefault="002053C0" w:rsidP="007F549A">
      <w:pPr>
        <w:rPr>
          <w:rFonts w:asciiTheme="majorHAnsi" w:hAnsiTheme="majorHAnsi" w:cstheme="majorHAnsi"/>
        </w:rPr>
      </w:pPr>
      <w:r>
        <w:rPr>
          <w:rFonts w:asciiTheme="majorHAnsi" w:hAnsiTheme="majorHAnsi" w:cstheme="majorHAnsi"/>
          <w:b/>
          <w:bCs/>
        </w:rPr>
        <w:t xml:space="preserve">Dr. </w:t>
      </w:r>
      <w:r w:rsidR="007F549A" w:rsidRPr="00B4379A">
        <w:rPr>
          <w:rFonts w:asciiTheme="majorHAnsi" w:hAnsiTheme="majorHAnsi" w:cstheme="majorHAnsi"/>
          <w:b/>
          <w:bCs/>
        </w:rPr>
        <w:t>Margaret Dumitru:</w:t>
      </w:r>
      <w:r w:rsidR="007F549A" w:rsidRPr="00B4379A">
        <w:rPr>
          <w:rFonts w:asciiTheme="majorHAnsi" w:hAnsiTheme="majorHAnsi" w:cstheme="majorHAnsi"/>
        </w:rPr>
        <w:t xml:space="preserve"> </w:t>
      </w:r>
      <w:r w:rsidR="003E5C6D" w:rsidRPr="00B4379A">
        <w:rPr>
          <w:rFonts w:asciiTheme="majorHAnsi" w:hAnsiTheme="majorHAnsi" w:cstheme="majorHAnsi"/>
        </w:rPr>
        <w:t>How have you manage</w:t>
      </w:r>
      <w:r w:rsidR="00C63BA6" w:rsidRPr="00B4379A">
        <w:rPr>
          <w:rFonts w:asciiTheme="majorHAnsi" w:hAnsiTheme="majorHAnsi" w:cstheme="majorHAnsi"/>
        </w:rPr>
        <w:t>d</w:t>
      </w:r>
      <w:r w:rsidR="003E5C6D" w:rsidRPr="00B4379A">
        <w:rPr>
          <w:rFonts w:asciiTheme="majorHAnsi" w:hAnsiTheme="majorHAnsi" w:cstheme="majorHAnsi"/>
        </w:rPr>
        <w:t xml:space="preserve"> the anti-vaccine sentiment and the language barrier in </w:t>
      </w:r>
      <w:r w:rsidR="00C63BA6" w:rsidRPr="00B4379A">
        <w:rPr>
          <w:rFonts w:asciiTheme="majorHAnsi" w:hAnsiTheme="majorHAnsi" w:cstheme="majorHAnsi"/>
        </w:rPr>
        <w:t>indigenous</w:t>
      </w:r>
      <w:r w:rsidR="003E5C6D" w:rsidRPr="00B4379A">
        <w:rPr>
          <w:rFonts w:asciiTheme="majorHAnsi" w:hAnsiTheme="majorHAnsi" w:cstheme="majorHAnsi"/>
        </w:rPr>
        <w:t xml:space="preserve"> </w:t>
      </w:r>
      <w:r w:rsidR="00C63BA6" w:rsidRPr="00B4379A">
        <w:rPr>
          <w:rFonts w:asciiTheme="majorHAnsi" w:hAnsiTheme="majorHAnsi" w:cstheme="majorHAnsi"/>
        </w:rPr>
        <w:t xml:space="preserve">and por </w:t>
      </w:r>
      <w:r w:rsidR="003E5C6D" w:rsidRPr="00B4379A">
        <w:rPr>
          <w:rFonts w:asciiTheme="majorHAnsi" w:hAnsiTheme="majorHAnsi" w:cstheme="majorHAnsi"/>
        </w:rPr>
        <w:t>communities</w:t>
      </w:r>
      <w:r w:rsidR="00C63BA6" w:rsidRPr="00B4379A">
        <w:rPr>
          <w:rFonts w:asciiTheme="majorHAnsi" w:hAnsiTheme="majorHAnsi" w:cstheme="majorHAnsi"/>
        </w:rPr>
        <w:t xml:space="preserve"> that are also afraid of the vaccine relating it to infertility? </w:t>
      </w:r>
    </w:p>
    <w:p w14:paraId="38735250" w14:textId="508C531F" w:rsidR="007F549A" w:rsidRPr="002053C0" w:rsidRDefault="007F549A" w:rsidP="007F549A">
      <w:pPr>
        <w:rPr>
          <w:rFonts w:asciiTheme="majorHAnsi" w:hAnsiTheme="majorHAnsi" w:cstheme="majorHAnsi"/>
          <w:color w:val="2F5496" w:themeColor="accent1" w:themeShade="BF"/>
        </w:rPr>
      </w:pPr>
      <w:r w:rsidRPr="002053C0">
        <w:rPr>
          <w:rFonts w:asciiTheme="majorHAnsi" w:hAnsiTheme="majorHAnsi" w:cstheme="majorHAnsi"/>
          <w:b/>
          <w:bCs/>
          <w:color w:val="2F5496" w:themeColor="accent1" w:themeShade="BF"/>
        </w:rPr>
        <w:t>Dr. De Oliveira</w:t>
      </w:r>
      <w:r w:rsidR="0023558D" w:rsidRPr="002053C0">
        <w:rPr>
          <w:rFonts w:asciiTheme="majorHAnsi" w:hAnsiTheme="majorHAnsi" w:cstheme="majorHAnsi"/>
          <w:color w:val="2F5496" w:themeColor="accent1" w:themeShade="BF"/>
        </w:rPr>
        <w:t xml:space="preserve">: </w:t>
      </w:r>
      <w:r w:rsidR="004E0134" w:rsidRPr="002053C0">
        <w:rPr>
          <w:rFonts w:asciiTheme="majorHAnsi" w:hAnsiTheme="majorHAnsi" w:cstheme="majorHAnsi"/>
          <w:color w:val="2F5496" w:themeColor="accent1" w:themeShade="BF"/>
        </w:rPr>
        <w:t xml:space="preserve">We support our countries with the development of a New Vaccine Introduction Plan, which includes an essential component dedicated to language and communication barriers. These sort of situations or cultural beliefs that you mention, among others, should be identified by each country prior to the vaccine introduction in order to have specific strategies to address each situation in different countries. It is </w:t>
      </w:r>
      <w:r w:rsidR="00476734" w:rsidRPr="002053C0">
        <w:rPr>
          <w:rFonts w:asciiTheme="majorHAnsi" w:hAnsiTheme="majorHAnsi" w:cstheme="majorHAnsi"/>
          <w:color w:val="2F5496" w:themeColor="accent1" w:themeShade="BF"/>
        </w:rPr>
        <w:t>important</w:t>
      </w:r>
      <w:r w:rsidR="004E0134" w:rsidRPr="002053C0">
        <w:rPr>
          <w:rFonts w:asciiTheme="majorHAnsi" w:hAnsiTheme="majorHAnsi" w:cstheme="majorHAnsi"/>
          <w:color w:val="2F5496" w:themeColor="accent1" w:themeShade="BF"/>
        </w:rPr>
        <w:t xml:space="preserve"> to be ready for these situations before they take place </w:t>
      </w:r>
      <w:r w:rsidR="00476734" w:rsidRPr="002053C0">
        <w:rPr>
          <w:rFonts w:asciiTheme="majorHAnsi" w:hAnsiTheme="majorHAnsi" w:cstheme="majorHAnsi"/>
          <w:color w:val="2F5496" w:themeColor="accent1" w:themeShade="BF"/>
        </w:rPr>
        <w:t>along with learned lessons, which could also warn us of what we could potentially be dealing with. In order to address these issues, we implemented communication workshops at the regional level in Latin America and the Caribbean</w:t>
      </w:r>
      <w:r w:rsidRPr="002053C0">
        <w:rPr>
          <w:rFonts w:asciiTheme="majorHAnsi" w:hAnsiTheme="majorHAnsi" w:cstheme="majorHAnsi"/>
          <w:color w:val="2F5496" w:themeColor="accent1" w:themeShade="BF"/>
        </w:rPr>
        <w:t>.</w:t>
      </w:r>
      <w:r w:rsidR="00476734" w:rsidRPr="002053C0">
        <w:rPr>
          <w:rFonts w:asciiTheme="majorHAnsi" w:hAnsiTheme="majorHAnsi" w:cstheme="majorHAnsi"/>
          <w:color w:val="2F5496" w:themeColor="accent1" w:themeShade="BF"/>
        </w:rPr>
        <w:t xml:space="preserve"> These workshops were replicated in multiple countries. In relation to what you describe, one of the best approaches is to work with community leaders prior to introducing the vaccination. </w:t>
      </w:r>
    </w:p>
    <w:p w14:paraId="2F1CEF11" w14:textId="7CCE8037" w:rsidR="007F549A" w:rsidRPr="00B4379A" w:rsidRDefault="002053C0" w:rsidP="007F549A">
      <w:pPr>
        <w:rPr>
          <w:rFonts w:asciiTheme="majorHAnsi" w:hAnsiTheme="majorHAnsi" w:cstheme="majorHAnsi"/>
        </w:rPr>
      </w:pPr>
      <w:r>
        <w:rPr>
          <w:rFonts w:asciiTheme="majorHAnsi" w:hAnsiTheme="majorHAnsi" w:cstheme="majorHAnsi"/>
          <w:b/>
          <w:bCs/>
        </w:rPr>
        <w:t xml:space="preserve">Dr. </w:t>
      </w:r>
      <w:r w:rsidR="007F549A" w:rsidRPr="00B4379A">
        <w:rPr>
          <w:rFonts w:asciiTheme="majorHAnsi" w:hAnsiTheme="majorHAnsi" w:cstheme="majorHAnsi"/>
          <w:b/>
          <w:bCs/>
        </w:rPr>
        <w:t>César Miranda</w:t>
      </w:r>
      <w:r w:rsidR="0023558D" w:rsidRPr="00B4379A">
        <w:rPr>
          <w:rFonts w:asciiTheme="majorHAnsi" w:hAnsiTheme="majorHAnsi" w:cstheme="majorHAnsi"/>
        </w:rPr>
        <w:t>:</w:t>
      </w:r>
      <w:r w:rsidR="007F549A" w:rsidRPr="00B4379A">
        <w:rPr>
          <w:rFonts w:asciiTheme="majorHAnsi" w:hAnsiTheme="majorHAnsi" w:cstheme="majorHAnsi"/>
        </w:rPr>
        <w:t xml:space="preserve"> </w:t>
      </w:r>
      <w:r w:rsidR="000F77B5" w:rsidRPr="00B4379A">
        <w:rPr>
          <w:rFonts w:asciiTheme="majorHAnsi" w:hAnsiTheme="majorHAnsi" w:cstheme="majorHAnsi"/>
        </w:rPr>
        <w:t xml:space="preserve">According to the map that was presented, the only country in Latin America without a vaccine program is Venezuela. Does this project offer coverage </w:t>
      </w:r>
      <w:r w:rsidR="00EE3284" w:rsidRPr="00B4379A">
        <w:rPr>
          <w:rFonts w:asciiTheme="majorHAnsi" w:hAnsiTheme="majorHAnsi" w:cstheme="majorHAnsi"/>
        </w:rPr>
        <w:t>now</w:t>
      </w:r>
      <w:r w:rsidR="000F77B5" w:rsidRPr="00B4379A">
        <w:rPr>
          <w:rFonts w:asciiTheme="majorHAnsi" w:hAnsiTheme="majorHAnsi" w:cstheme="majorHAnsi"/>
        </w:rPr>
        <w:t xml:space="preserve"> to this country? </w:t>
      </w:r>
    </w:p>
    <w:p w14:paraId="3B299F54" w14:textId="57FF3E31" w:rsidR="007F549A" w:rsidRPr="002053C0" w:rsidRDefault="007F549A" w:rsidP="007F549A">
      <w:pPr>
        <w:rPr>
          <w:rFonts w:asciiTheme="majorHAnsi" w:hAnsiTheme="majorHAnsi" w:cstheme="majorHAnsi"/>
          <w:color w:val="2F5496" w:themeColor="accent1" w:themeShade="BF"/>
        </w:rPr>
      </w:pPr>
      <w:r w:rsidRPr="002053C0">
        <w:rPr>
          <w:rFonts w:asciiTheme="majorHAnsi" w:hAnsiTheme="majorHAnsi" w:cstheme="majorHAnsi"/>
          <w:b/>
          <w:bCs/>
          <w:color w:val="2F5496" w:themeColor="accent1" w:themeShade="BF"/>
        </w:rPr>
        <w:t>Dr. De Oliveira</w:t>
      </w:r>
      <w:r w:rsidR="0023558D" w:rsidRPr="002053C0">
        <w:rPr>
          <w:rFonts w:asciiTheme="majorHAnsi" w:hAnsiTheme="majorHAnsi" w:cstheme="majorHAnsi"/>
          <w:color w:val="2F5496" w:themeColor="accent1" w:themeShade="BF"/>
        </w:rPr>
        <w:t xml:space="preserve">: </w:t>
      </w:r>
      <w:r w:rsidR="00EE3284" w:rsidRPr="002053C0">
        <w:rPr>
          <w:rFonts w:asciiTheme="majorHAnsi" w:hAnsiTheme="majorHAnsi" w:cstheme="majorHAnsi"/>
          <w:color w:val="2F5496" w:themeColor="accent1" w:themeShade="BF"/>
        </w:rPr>
        <w:t xml:space="preserve">All the countries can and should participate in the cervical cancer elimination plan. If they have not started vaccinating, there are screening and treatment components that should be strengthened in the country. We recommend working in parallel with national authorities to advocate for the introduction of the vaccine. </w:t>
      </w:r>
    </w:p>
    <w:p w14:paraId="19C3E3A9" w14:textId="1BD4F8DF" w:rsidR="007F549A" w:rsidRPr="00B4379A" w:rsidRDefault="002053C0" w:rsidP="007F549A">
      <w:pPr>
        <w:rPr>
          <w:rFonts w:asciiTheme="majorHAnsi" w:hAnsiTheme="majorHAnsi" w:cstheme="majorHAnsi"/>
        </w:rPr>
      </w:pPr>
      <w:r>
        <w:rPr>
          <w:rFonts w:asciiTheme="majorHAnsi" w:hAnsiTheme="majorHAnsi" w:cstheme="majorHAnsi"/>
          <w:b/>
          <w:bCs/>
        </w:rPr>
        <w:t xml:space="preserve">Dr. </w:t>
      </w:r>
      <w:r w:rsidR="007F549A" w:rsidRPr="00B4379A">
        <w:rPr>
          <w:rFonts w:asciiTheme="majorHAnsi" w:hAnsiTheme="majorHAnsi" w:cstheme="majorHAnsi"/>
          <w:b/>
          <w:bCs/>
        </w:rPr>
        <w:t>Margaret Dumitru</w:t>
      </w:r>
      <w:r w:rsidR="007F549A" w:rsidRPr="00B4379A">
        <w:rPr>
          <w:rFonts w:asciiTheme="majorHAnsi" w:hAnsiTheme="majorHAnsi" w:cstheme="majorHAnsi"/>
        </w:rPr>
        <w:t xml:space="preserve">: </w:t>
      </w:r>
      <w:r w:rsidR="00EE3284" w:rsidRPr="00B4379A">
        <w:rPr>
          <w:rFonts w:asciiTheme="majorHAnsi" w:hAnsiTheme="majorHAnsi" w:cstheme="majorHAnsi"/>
        </w:rPr>
        <w:t xml:space="preserve">What about Venezuela, Nicaragua and Haiti? </w:t>
      </w:r>
    </w:p>
    <w:p w14:paraId="46D2324E" w14:textId="01169F15" w:rsidR="007F549A" w:rsidRPr="002053C0" w:rsidRDefault="007F549A" w:rsidP="007F549A">
      <w:pPr>
        <w:rPr>
          <w:rFonts w:asciiTheme="majorHAnsi" w:hAnsiTheme="majorHAnsi" w:cstheme="majorHAnsi"/>
          <w:color w:val="2F5496" w:themeColor="accent1" w:themeShade="BF"/>
        </w:rPr>
      </w:pPr>
      <w:r w:rsidRPr="002053C0">
        <w:rPr>
          <w:rFonts w:asciiTheme="majorHAnsi" w:hAnsiTheme="majorHAnsi" w:cstheme="majorHAnsi"/>
          <w:b/>
          <w:bCs/>
          <w:color w:val="2F5496" w:themeColor="accent1" w:themeShade="BF"/>
        </w:rPr>
        <w:t>Dr. De Oliveir</w:t>
      </w:r>
      <w:r w:rsidR="0023558D" w:rsidRPr="002053C0">
        <w:rPr>
          <w:rFonts w:asciiTheme="majorHAnsi" w:hAnsiTheme="majorHAnsi" w:cstheme="majorHAnsi"/>
          <w:b/>
          <w:bCs/>
          <w:color w:val="2F5496" w:themeColor="accent1" w:themeShade="BF"/>
        </w:rPr>
        <w:t>a:</w:t>
      </w:r>
      <w:r w:rsidR="0023558D" w:rsidRPr="002053C0">
        <w:rPr>
          <w:rFonts w:asciiTheme="majorHAnsi" w:hAnsiTheme="majorHAnsi" w:cstheme="majorHAnsi"/>
          <w:color w:val="2F5496" w:themeColor="accent1" w:themeShade="BF"/>
        </w:rPr>
        <w:t xml:space="preserve"> </w:t>
      </w:r>
      <w:r w:rsidRPr="002053C0">
        <w:rPr>
          <w:rFonts w:asciiTheme="majorHAnsi" w:hAnsiTheme="majorHAnsi" w:cstheme="majorHAnsi"/>
          <w:color w:val="2F5496" w:themeColor="accent1" w:themeShade="BF"/>
        </w:rPr>
        <w:t xml:space="preserve"> </w:t>
      </w:r>
      <w:r w:rsidR="00EE3284" w:rsidRPr="002053C0">
        <w:rPr>
          <w:rFonts w:asciiTheme="majorHAnsi" w:hAnsiTheme="majorHAnsi" w:cstheme="majorHAnsi"/>
          <w:color w:val="2F5496" w:themeColor="accent1" w:themeShade="BF"/>
        </w:rPr>
        <w:t xml:space="preserve">Please refer to answer above. </w:t>
      </w:r>
    </w:p>
    <w:p w14:paraId="33166D73" w14:textId="67AAE4B9" w:rsidR="00676C61" w:rsidRPr="00B4379A" w:rsidRDefault="002053C0" w:rsidP="004515BA">
      <w:pPr>
        <w:rPr>
          <w:rFonts w:asciiTheme="majorHAnsi" w:eastAsia="Arial" w:hAnsiTheme="majorHAnsi" w:cstheme="majorHAnsi"/>
        </w:rPr>
      </w:pPr>
      <w:r>
        <w:rPr>
          <w:rFonts w:asciiTheme="majorHAnsi" w:eastAsia="Arial" w:hAnsiTheme="majorHAnsi" w:cstheme="majorHAnsi"/>
          <w:b/>
          <w:bCs/>
        </w:rPr>
        <w:lastRenderedPageBreak/>
        <w:t xml:space="preserve">Dr. </w:t>
      </w:r>
      <w:proofErr w:type="spellStart"/>
      <w:r w:rsidR="004515BA" w:rsidRPr="00B4379A">
        <w:rPr>
          <w:rFonts w:asciiTheme="majorHAnsi" w:eastAsia="Arial" w:hAnsiTheme="majorHAnsi" w:cstheme="majorHAnsi"/>
          <w:b/>
          <w:bCs/>
        </w:rPr>
        <w:t>Itamar</w:t>
      </w:r>
      <w:proofErr w:type="spellEnd"/>
      <w:r w:rsidR="004515BA" w:rsidRPr="00B4379A">
        <w:rPr>
          <w:rFonts w:asciiTheme="majorHAnsi" w:eastAsia="Arial" w:hAnsiTheme="majorHAnsi" w:cstheme="majorHAnsi"/>
          <w:b/>
          <w:bCs/>
        </w:rPr>
        <w:t xml:space="preserve"> Bento Claro</w:t>
      </w:r>
      <w:r w:rsidR="004D4A5D" w:rsidRPr="00B4379A">
        <w:rPr>
          <w:rFonts w:asciiTheme="majorHAnsi" w:eastAsia="Arial" w:hAnsiTheme="majorHAnsi" w:cstheme="majorHAnsi"/>
          <w:b/>
          <w:bCs/>
        </w:rPr>
        <w:t>:</w:t>
      </w:r>
      <w:r w:rsidR="004515BA" w:rsidRPr="00B4379A">
        <w:rPr>
          <w:rFonts w:asciiTheme="majorHAnsi" w:eastAsia="Arial" w:hAnsiTheme="majorHAnsi" w:cstheme="majorHAnsi"/>
        </w:rPr>
        <w:t xml:space="preserve"> </w:t>
      </w:r>
      <w:r w:rsidR="00B11873" w:rsidRPr="00B4379A">
        <w:rPr>
          <w:rFonts w:asciiTheme="majorHAnsi" w:eastAsia="Arial" w:hAnsiTheme="majorHAnsi" w:cstheme="majorHAnsi"/>
        </w:rPr>
        <w:t xml:space="preserve">Have all the countries in Latin America re-initiated doing cervical cancer screening? </w:t>
      </w:r>
    </w:p>
    <w:p w14:paraId="20060986" w14:textId="634917F4" w:rsidR="00B4379A" w:rsidRPr="00B4379A" w:rsidRDefault="00B4379A" w:rsidP="004515BA">
      <w:pPr>
        <w:rPr>
          <w:rFonts w:asciiTheme="majorHAnsi" w:eastAsia="Arial" w:hAnsiTheme="majorHAnsi" w:cstheme="majorHAnsi"/>
        </w:rPr>
      </w:pPr>
      <w:r w:rsidRPr="002053C0">
        <w:rPr>
          <w:rFonts w:asciiTheme="majorHAnsi" w:eastAsia="Arial" w:hAnsiTheme="majorHAnsi" w:cstheme="majorHAnsi"/>
          <w:b/>
          <w:bCs/>
          <w:color w:val="2F5496" w:themeColor="accent1" w:themeShade="BF"/>
        </w:rPr>
        <w:t>Silvana Luciani:</w:t>
      </w:r>
      <w:r w:rsidRPr="002053C0">
        <w:rPr>
          <w:rFonts w:asciiTheme="majorHAnsi" w:eastAsia="Arial" w:hAnsiTheme="majorHAnsi" w:cstheme="majorHAnsi"/>
          <w:color w:val="2F5496" w:themeColor="accent1" w:themeShade="BF"/>
        </w:rPr>
        <w:t xml:space="preserve"> Most countries in Latin America report having a disruption in primary care services, including cervical cancer screening. A summary of the results, and a report, from a survey regarding the interruption of services during COVID-19 may be found in the PAHO website: </w:t>
      </w:r>
      <w:hyperlink r:id="rId11" w:history="1">
        <w:r w:rsidRPr="00B4379A">
          <w:rPr>
            <w:rStyle w:val="Hyperlink"/>
            <w:rFonts w:asciiTheme="majorHAnsi" w:hAnsiTheme="majorHAnsi"/>
            <w:color w:val="0000FF"/>
          </w:rPr>
          <w:t>https://www.paho.org/es/noticias/17-6-2020-covid-19-afecto-funcionamiento-servicios-salud-para-enfermedades-no</w:t>
        </w:r>
      </w:hyperlink>
    </w:p>
    <w:p w14:paraId="1CC1B483" w14:textId="04C84BFE" w:rsidR="00D72B8F" w:rsidRPr="00B4379A" w:rsidRDefault="00D72B8F" w:rsidP="00D72B8F">
      <w:pPr>
        <w:jc w:val="center"/>
        <w:rPr>
          <w:rFonts w:asciiTheme="majorHAnsi" w:eastAsia="Arial" w:hAnsiTheme="majorHAnsi" w:cstheme="majorHAnsi"/>
          <w:b/>
          <w:bCs/>
        </w:rPr>
      </w:pPr>
      <w:r w:rsidRPr="00B4379A">
        <w:rPr>
          <w:rFonts w:asciiTheme="majorHAnsi" w:eastAsia="Arial" w:hAnsiTheme="majorHAnsi" w:cstheme="majorHAnsi"/>
          <w:b/>
          <w:bCs/>
        </w:rPr>
        <w:t>Cas</w:t>
      </w:r>
      <w:r w:rsidR="00237E0A" w:rsidRPr="00B4379A">
        <w:rPr>
          <w:rFonts w:asciiTheme="majorHAnsi" w:eastAsia="Arial" w:hAnsiTheme="majorHAnsi" w:cstheme="majorHAnsi"/>
          <w:b/>
          <w:bCs/>
        </w:rPr>
        <w:t xml:space="preserve">e from </w:t>
      </w:r>
      <w:r w:rsidRPr="00B4379A">
        <w:rPr>
          <w:rFonts w:asciiTheme="majorHAnsi" w:eastAsia="Arial" w:hAnsiTheme="majorHAnsi" w:cstheme="majorHAnsi"/>
          <w:b/>
          <w:bCs/>
        </w:rPr>
        <w:t xml:space="preserve">El Salvador – Dr. Mario Morales </w:t>
      </w:r>
      <w:r w:rsidR="00237E0A" w:rsidRPr="00B4379A">
        <w:rPr>
          <w:rFonts w:asciiTheme="majorHAnsi" w:eastAsia="Arial" w:hAnsiTheme="majorHAnsi" w:cstheme="majorHAnsi"/>
          <w:b/>
          <w:bCs/>
        </w:rPr>
        <w:t xml:space="preserve">– Questions and Comments </w:t>
      </w:r>
    </w:p>
    <w:p w14:paraId="057A3300" w14:textId="530AB866" w:rsidR="00D72B8F" w:rsidRPr="00B4379A" w:rsidRDefault="00D72B8F" w:rsidP="00D72B8F">
      <w:pPr>
        <w:spacing w:line="252" w:lineRule="auto"/>
        <w:rPr>
          <w:rFonts w:asciiTheme="majorHAnsi" w:eastAsia="Times New Roman" w:hAnsiTheme="majorHAnsi"/>
          <w:b/>
          <w:bCs/>
        </w:rPr>
      </w:pPr>
      <w:r w:rsidRPr="00B4379A">
        <w:rPr>
          <w:rFonts w:asciiTheme="majorHAnsi" w:hAnsiTheme="majorHAnsi" w:cstheme="majorHAnsi"/>
        </w:rPr>
        <w:t xml:space="preserve">Dr. Morales </w:t>
      </w:r>
      <w:r w:rsidR="00237E0A" w:rsidRPr="00B4379A">
        <w:rPr>
          <w:rFonts w:asciiTheme="majorHAnsi" w:hAnsiTheme="majorHAnsi" w:cstheme="majorHAnsi"/>
        </w:rPr>
        <w:t xml:space="preserve">asked the experts and the participants, </w:t>
      </w:r>
      <w:r w:rsidR="00237E0A" w:rsidRPr="00B4379A">
        <w:rPr>
          <w:rFonts w:asciiTheme="majorHAnsi" w:hAnsiTheme="majorHAnsi" w:cstheme="majorHAnsi"/>
          <w:b/>
          <w:bCs/>
        </w:rPr>
        <w:t xml:space="preserve">how can we prioritize the continuity of vaccination, screening and treatment services considering the elimination goals, but also considering the priorities that are in conflict? </w:t>
      </w:r>
    </w:p>
    <w:p w14:paraId="7C759A09" w14:textId="1219F022" w:rsidR="00D72B8F" w:rsidRPr="002053C0" w:rsidRDefault="00400516" w:rsidP="00D72B8F">
      <w:pPr>
        <w:spacing w:line="252" w:lineRule="auto"/>
        <w:rPr>
          <w:rFonts w:asciiTheme="majorHAnsi" w:hAnsiTheme="majorHAnsi" w:cstheme="majorHAnsi"/>
          <w:color w:val="2F5496" w:themeColor="accent1" w:themeShade="BF"/>
        </w:rPr>
      </w:pPr>
      <w:r w:rsidRPr="002053C0">
        <w:rPr>
          <w:rFonts w:asciiTheme="majorHAnsi" w:hAnsiTheme="majorHAnsi" w:cstheme="majorHAnsi"/>
          <w:color w:val="2F5496" w:themeColor="accent1" w:themeShade="BF"/>
        </w:rPr>
        <w:t xml:space="preserve">The ECHO ELA Faculty had the opportunity to address this question as follows: </w:t>
      </w:r>
    </w:p>
    <w:p w14:paraId="3FDD294B" w14:textId="2295E0A7" w:rsidR="00C70E50" w:rsidRPr="002053C0" w:rsidRDefault="00D72B8F" w:rsidP="00D72B8F">
      <w:pPr>
        <w:spacing w:line="252" w:lineRule="auto"/>
        <w:rPr>
          <w:rFonts w:asciiTheme="majorHAnsi" w:hAnsiTheme="majorHAnsi" w:cstheme="majorHAnsi"/>
          <w:color w:val="2F5496" w:themeColor="accent1" w:themeShade="BF"/>
        </w:rPr>
      </w:pPr>
      <w:r w:rsidRPr="002053C0">
        <w:rPr>
          <w:rFonts w:asciiTheme="majorHAnsi" w:hAnsiTheme="majorHAnsi" w:cstheme="majorHAnsi"/>
          <w:b/>
          <w:bCs/>
          <w:color w:val="2F5496" w:themeColor="accent1" w:themeShade="BF"/>
        </w:rPr>
        <w:t>Dr. da Costa</w:t>
      </w:r>
      <w:r w:rsidRPr="002053C0">
        <w:rPr>
          <w:rFonts w:asciiTheme="majorHAnsi" w:hAnsiTheme="majorHAnsi" w:cstheme="majorHAnsi"/>
          <w:color w:val="2F5496" w:themeColor="accent1" w:themeShade="BF"/>
        </w:rPr>
        <w:t xml:space="preserve"> </w:t>
      </w:r>
      <w:r w:rsidR="00400516" w:rsidRPr="002053C0">
        <w:rPr>
          <w:rFonts w:asciiTheme="majorHAnsi" w:hAnsiTheme="majorHAnsi" w:cstheme="majorHAnsi"/>
          <w:color w:val="2F5496" w:themeColor="accent1" w:themeShade="BF"/>
        </w:rPr>
        <w:t xml:space="preserve">stated that </w:t>
      </w:r>
      <w:r w:rsidR="00C70E50" w:rsidRPr="002053C0">
        <w:rPr>
          <w:rFonts w:asciiTheme="majorHAnsi" w:hAnsiTheme="majorHAnsi" w:cstheme="majorHAnsi"/>
          <w:color w:val="2F5496" w:themeColor="accent1" w:themeShade="BF"/>
        </w:rPr>
        <w:t xml:space="preserve">El Salvador </w:t>
      </w:r>
      <w:r w:rsidR="00400516" w:rsidRPr="002053C0">
        <w:rPr>
          <w:rFonts w:asciiTheme="majorHAnsi" w:hAnsiTheme="majorHAnsi" w:cstheme="majorHAnsi"/>
          <w:color w:val="2F5496" w:themeColor="accent1" w:themeShade="BF"/>
        </w:rPr>
        <w:t xml:space="preserve">already has its Vaccine Introduction Plan ready and was scheduled to be implemented in 2020; however, due to </w:t>
      </w:r>
      <w:r w:rsidR="00C70E50" w:rsidRPr="002053C0">
        <w:rPr>
          <w:rFonts w:asciiTheme="majorHAnsi" w:hAnsiTheme="majorHAnsi" w:cstheme="majorHAnsi"/>
          <w:color w:val="2F5496" w:themeColor="accent1" w:themeShade="BF"/>
        </w:rPr>
        <w:t>COVID-19</w:t>
      </w:r>
      <w:r w:rsidR="00400516" w:rsidRPr="002053C0">
        <w:rPr>
          <w:rFonts w:asciiTheme="majorHAnsi" w:hAnsiTheme="majorHAnsi" w:cstheme="majorHAnsi"/>
          <w:color w:val="2F5496" w:themeColor="accent1" w:themeShade="BF"/>
        </w:rPr>
        <w:t xml:space="preserve">, this was not possible. Moreover, the schools where the girls were going to be vaccinated are now closed. </w:t>
      </w:r>
      <w:r w:rsidR="00C70E50" w:rsidRPr="002053C0">
        <w:rPr>
          <w:rFonts w:asciiTheme="majorHAnsi" w:hAnsiTheme="majorHAnsi" w:cstheme="majorHAnsi"/>
          <w:color w:val="2F5496" w:themeColor="accent1" w:themeShade="BF"/>
        </w:rPr>
        <w:t xml:space="preserve">Dr. da Costa </w:t>
      </w:r>
      <w:r w:rsidR="00400516" w:rsidRPr="002053C0">
        <w:rPr>
          <w:rFonts w:asciiTheme="majorHAnsi" w:hAnsiTheme="majorHAnsi" w:cstheme="majorHAnsi"/>
          <w:color w:val="2F5496" w:themeColor="accent1" w:themeShade="BF"/>
        </w:rPr>
        <w:t xml:space="preserve">also stated that the recommendation from PAHO is for the countries to continue vaccinating, the only thing that is not recommended is the conglomeration of too many individuals. </w:t>
      </w:r>
    </w:p>
    <w:p w14:paraId="3C034065" w14:textId="279D2F03" w:rsidR="00D72B8F" w:rsidRPr="002053C0" w:rsidRDefault="00D72B8F" w:rsidP="00D72B8F">
      <w:pPr>
        <w:spacing w:line="252" w:lineRule="auto"/>
        <w:rPr>
          <w:rFonts w:asciiTheme="majorHAnsi" w:eastAsia="Times New Roman" w:hAnsiTheme="majorHAnsi"/>
          <w:color w:val="2F5496" w:themeColor="accent1" w:themeShade="BF"/>
        </w:rPr>
      </w:pPr>
      <w:r w:rsidRPr="002053C0">
        <w:rPr>
          <w:rFonts w:asciiTheme="majorHAnsi" w:hAnsiTheme="majorHAnsi" w:cstheme="majorHAnsi"/>
          <w:b/>
          <w:bCs/>
          <w:color w:val="2F5496" w:themeColor="accent1" w:themeShade="BF"/>
        </w:rPr>
        <w:t>Dr. Maza</w:t>
      </w:r>
      <w:r w:rsidRPr="002053C0">
        <w:rPr>
          <w:rFonts w:asciiTheme="majorHAnsi" w:hAnsiTheme="majorHAnsi" w:cstheme="majorHAnsi"/>
          <w:color w:val="2F5496" w:themeColor="accent1" w:themeShade="BF"/>
        </w:rPr>
        <w:t xml:space="preserve">, </w:t>
      </w:r>
      <w:r w:rsidR="00245EA8" w:rsidRPr="002053C0">
        <w:rPr>
          <w:rFonts w:asciiTheme="majorHAnsi" w:hAnsiTheme="majorHAnsi" w:cstheme="majorHAnsi"/>
          <w:color w:val="2F5496" w:themeColor="accent1" w:themeShade="BF"/>
        </w:rPr>
        <w:t xml:space="preserve">from </w:t>
      </w:r>
      <w:r w:rsidRPr="002053C0">
        <w:rPr>
          <w:rFonts w:asciiTheme="majorHAnsi" w:hAnsiTheme="majorHAnsi" w:cstheme="majorHAnsi"/>
          <w:color w:val="2F5496" w:themeColor="accent1" w:themeShade="BF"/>
        </w:rPr>
        <w:t>El Salvador</w:t>
      </w:r>
      <w:r w:rsidR="00245EA8" w:rsidRPr="002053C0">
        <w:rPr>
          <w:rFonts w:asciiTheme="majorHAnsi" w:hAnsiTheme="majorHAnsi" w:cstheme="majorHAnsi"/>
          <w:color w:val="2F5496" w:themeColor="accent1" w:themeShade="BF"/>
        </w:rPr>
        <w:t xml:space="preserve"> stated that </w:t>
      </w:r>
      <w:r w:rsidRPr="002053C0">
        <w:rPr>
          <w:rFonts w:asciiTheme="majorHAnsi" w:hAnsiTheme="majorHAnsi" w:cstheme="majorHAnsi"/>
          <w:color w:val="2F5496" w:themeColor="accent1" w:themeShade="BF"/>
        </w:rPr>
        <w:t xml:space="preserve">COVID-19 </w:t>
      </w:r>
      <w:r w:rsidR="00245EA8" w:rsidRPr="002053C0">
        <w:rPr>
          <w:rFonts w:asciiTheme="majorHAnsi" w:hAnsiTheme="majorHAnsi" w:cstheme="majorHAnsi"/>
          <w:color w:val="2F5496" w:themeColor="accent1" w:themeShade="BF"/>
        </w:rPr>
        <w:t>has presented multiple challenges due to its contagious nature. He also stated that he is collaborating with the Ministry of Health in a study providing follow up to women who had</w:t>
      </w:r>
      <w:r w:rsidR="00F16338" w:rsidRPr="002053C0">
        <w:rPr>
          <w:rFonts w:asciiTheme="majorHAnsi" w:hAnsiTheme="majorHAnsi" w:cstheme="majorHAnsi"/>
          <w:color w:val="2F5496" w:themeColor="accent1" w:themeShade="BF"/>
        </w:rPr>
        <w:t xml:space="preserve"> their screening over 5 years ago and is concerned as these women need follow up screening. We have not been able to re-initiate the study and we’re developing protocols to provide follow up to these women. </w:t>
      </w:r>
    </w:p>
    <w:p w14:paraId="63CA41C6" w14:textId="40F590B5" w:rsidR="00D72B8F" w:rsidRPr="002053C0" w:rsidRDefault="00D72B8F" w:rsidP="00D72B8F">
      <w:pPr>
        <w:spacing w:line="252" w:lineRule="auto"/>
        <w:rPr>
          <w:rFonts w:asciiTheme="majorHAnsi" w:eastAsia="Times New Roman" w:hAnsiTheme="majorHAnsi"/>
          <w:color w:val="2F5496" w:themeColor="accent1" w:themeShade="BF"/>
        </w:rPr>
      </w:pPr>
      <w:r w:rsidRPr="002053C0">
        <w:rPr>
          <w:rFonts w:asciiTheme="majorHAnsi" w:hAnsiTheme="majorHAnsi" w:cstheme="majorHAnsi"/>
          <w:b/>
          <w:bCs/>
          <w:color w:val="2F5496" w:themeColor="accent1" w:themeShade="BF"/>
        </w:rPr>
        <w:t>Dr. Arrossi</w:t>
      </w:r>
      <w:r w:rsidRPr="002053C0">
        <w:rPr>
          <w:rFonts w:asciiTheme="majorHAnsi" w:hAnsiTheme="majorHAnsi" w:cstheme="majorHAnsi"/>
          <w:color w:val="2F5496" w:themeColor="accent1" w:themeShade="BF"/>
        </w:rPr>
        <w:t xml:space="preserve"> </w:t>
      </w:r>
      <w:r w:rsidR="00DE3B1E" w:rsidRPr="002053C0">
        <w:rPr>
          <w:rFonts w:asciiTheme="majorHAnsi" w:hAnsiTheme="majorHAnsi" w:cstheme="majorHAnsi"/>
          <w:color w:val="2F5496" w:themeColor="accent1" w:themeShade="BF"/>
        </w:rPr>
        <w:t xml:space="preserve">stated the pandemic impact is not uniform across each country. For example, in Argentina, there are certain </w:t>
      </w:r>
      <w:r w:rsidR="000B111A" w:rsidRPr="002053C0">
        <w:rPr>
          <w:rFonts w:asciiTheme="majorHAnsi" w:hAnsiTheme="majorHAnsi" w:cstheme="majorHAnsi"/>
          <w:color w:val="2F5496" w:themeColor="accent1" w:themeShade="BF"/>
        </w:rPr>
        <w:t>areas</w:t>
      </w:r>
      <w:r w:rsidR="00DE3B1E" w:rsidRPr="002053C0">
        <w:rPr>
          <w:rFonts w:asciiTheme="majorHAnsi" w:hAnsiTheme="majorHAnsi" w:cstheme="majorHAnsi"/>
          <w:color w:val="2F5496" w:themeColor="accent1" w:themeShade="BF"/>
        </w:rPr>
        <w:t xml:space="preserve"> where COVID-19 is well controlled. It is important to think about protocols that can be adapted to the pandemic situation in different zones/</w:t>
      </w:r>
      <w:r w:rsidR="000B111A" w:rsidRPr="002053C0">
        <w:rPr>
          <w:rFonts w:asciiTheme="majorHAnsi" w:hAnsiTheme="majorHAnsi" w:cstheme="majorHAnsi"/>
          <w:color w:val="2F5496" w:themeColor="accent1" w:themeShade="BF"/>
        </w:rPr>
        <w:t>areas</w:t>
      </w:r>
      <w:r w:rsidR="00DE3B1E" w:rsidRPr="002053C0">
        <w:rPr>
          <w:rFonts w:asciiTheme="majorHAnsi" w:hAnsiTheme="majorHAnsi" w:cstheme="majorHAnsi"/>
          <w:color w:val="2F5496" w:themeColor="accent1" w:themeShade="BF"/>
        </w:rPr>
        <w:t xml:space="preserve"> of a </w:t>
      </w:r>
      <w:r w:rsidR="000B111A" w:rsidRPr="002053C0">
        <w:rPr>
          <w:rFonts w:asciiTheme="majorHAnsi" w:hAnsiTheme="majorHAnsi" w:cstheme="majorHAnsi"/>
          <w:color w:val="2F5496" w:themeColor="accent1" w:themeShade="BF"/>
        </w:rPr>
        <w:t>country</w:t>
      </w:r>
      <w:r w:rsidR="00DE3B1E" w:rsidRPr="002053C0">
        <w:rPr>
          <w:rFonts w:asciiTheme="majorHAnsi" w:hAnsiTheme="majorHAnsi" w:cstheme="majorHAnsi"/>
          <w:color w:val="2F5496" w:themeColor="accent1" w:themeShade="BF"/>
        </w:rPr>
        <w:t xml:space="preserve">. Screening should be re-established wherever is </w:t>
      </w:r>
      <w:r w:rsidR="000B111A" w:rsidRPr="002053C0">
        <w:rPr>
          <w:rFonts w:asciiTheme="majorHAnsi" w:hAnsiTheme="majorHAnsi" w:cstheme="majorHAnsi"/>
          <w:color w:val="2F5496" w:themeColor="accent1" w:themeShade="BF"/>
        </w:rPr>
        <w:t>possible</w:t>
      </w:r>
      <w:r w:rsidR="00DE3B1E" w:rsidRPr="002053C0">
        <w:rPr>
          <w:rFonts w:asciiTheme="majorHAnsi" w:hAnsiTheme="majorHAnsi" w:cstheme="majorHAnsi"/>
          <w:color w:val="2F5496" w:themeColor="accent1" w:themeShade="BF"/>
        </w:rPr>
        <w:t xml:space="preserve"> with strict security protocols to protect patients, which should be our top priority. At the same time, we should differentiate between the women who should be screened and the women who already have a </w:t>
      </w:r>
      <w:r w:rsidR="000B111A" w:rsidRPr="002053C0">
        <w:rPr>
          <w:rFonts w:asciiTheme="majorHAnsi" w:hAnsiTheme="majorHAnsi" w:cstheme="majorHAnsi"/>
          <w:color w:val="2F5496" w:themeColor="accent1" w:themeShade="BF"/>
        </w:rPr>
        <w:t>lesion diagnosis</w:t>
      </w:r>
      <w:r w:rsidR="006C4E7F" w:rsidRPr="002053C0">
        <w:rPr>
          <w:rFonts w:asciiTheme="majorHAnsi" w:hAnsiTheme="majorHAnsi" w:cstheme="majorHAnsi"/>
          <w:color w:val="2F5496" w:themeColor="accent1" w:themeShade="BF"/>
        </w:rPr>
        <w:t>. I</w:t>
      </w:r>
      <w:r w:rsidR="000B111A" w:rsidRPr="002053C0">
        <w:rPr>
          <w:rFonts w:asciiTheme="majorHAnsi" w:hAnsiTheme="majorHAnsi" w:cstheme="majorHAnsi"/>
          <w:color w:val="2F5496" w:themeColor="accent1" w:themeShade="BF"/>
        </w:rPr>
        <w:t>n this case, these are two completely different situations</w:t>
      </w:r>
      <w:r w:rsidR="006C4E7F" w:rsidRPr="002053C0">
        <w:rPr>
          <w:rFonts w:asciiTheme="majorHAnsi" w:hAnsiTheme="majorHAnsi" w:cstheme="majorHAnsi"/>
          <w:color w:val="2F5496" w:themeColor="accent1" w:themeShade="BF"/>
        </w:rPr>
        <w:t>,</w:t>
      </w:r>
      <w:r w:rsidR="000B111A" w:rsidRPr="002053C0">
        <w:rPr>
          <w:rFonts w:asciiTheme="majorHAnsi" w:hAnsiTheme="majorHAnsi" w:cstheme="majorHAnsi"/>
          <w:color w:val="2F5496" w:themeColor="accent1" w:themeShade="BF"/>
        </w:rPr>
        <w:t xml:space="preserve"> and we should try to guarantee the access to treatment being guided by security protocols to women who already have a high grade lesion diagnosis and evaluate the </w:t>
      </w:r>
      <w:r w:rsidR="00BB5091" w:rsidRPr="002053C0">
        <w:rPr>
          <w:rFonts w:asciiTheme="majorHAnsi" w:hAnsiTheme="majorHAnsi" w:cstheme="majorHAnsi"/>
          <w:color w:val="2F5496" w:themeColor="accent1" w:themeShade="BF"/>
        </w:rPr>
        <w:t>conditions</w:t>
      </w:r>
      <w:r w:rsidR="000B111A" w:rsidRPr="002053C0">
        <w:rPr>
          <w:rFonts w:asciiTheme="majorHAnsi" w:hAnsiTheme="majorHAnsi" w:cstheme="majorHAnsi"/>
          <w:color w:val="2F5496" w:themeColor="accent1" w:themeShade="BF"/>
        </w:rPr>
        <w:t xml:space="preserve"> to reestablish the screening that is urgent under the guidance of the cervical cancer elimination plan </w:t>
      </w:r>
      <w:r w:rsidR="006C4E7F" w:rsidRPr="002053C0">
        <w:rPr>
          <w:rFonts w:asciiTheme="majorHAnsi" w:hAnsiTheme="majorHAnsi" w:cstheme="majorHAnsi"/>
          <w:color w:val="2F5496" w:themeColor="accent1" w:themeShade="BF"/>
        </w:rPr>
        <w:t xml:space="preserve">but could be placed on a temporary hold in comparison to a woman who already has the diagnosis of a lesion and requires treatment. </w:t>
      </w:r>
    </w:p>
    <w:p w14:paraId="614A3606" w14:textId="7BED9DAB" w:rsidR="00D72B8F" w:rsidRPr="002053C0" w:rsidRDefault="00D72B8F" w:rsidP="00D72B8F">
      <w:pPr>
        <w:spacing w:line="252" w:lineRule="auto"/>
        <w:rPr>
          <w:rFonts w:asciiTheme="majorHAnsi" w:eastAsia="Times New Roman" w:hAnsiTheme="majorHAnsi"/>
          <w:color w:val="2F5496" w:themeColor="accent1" w:themeShade="BF"/>
        </w:rPr>
      </w:pPr>
      <w:r w:rsidRPr="002053C0">
        <w:rPr>
          <w:rFonts w:asciiTheme="majorHAnsi" w:hAnsiTheme="majorHAnsi" w:cstheme="majorHAnsi"/>
          <w:b/>
          <w:bCs/>
          <w:color w:val="2F5496" w:themeColor="accent1" w:themeShade="BF"/>
        </w:rPr>
        <w:t>Dr. Salcedo</w:t>
      </w:r>
      <w:r w:rsidRPr="002053C0">
        <w:rPr>
          <w:rFonts w:asciiTheme="majorHAnsi" w:hAnsiTheme="majorHAnsi" w:cstheme="majorHAnsi"/>
          <w:color w:val="2F5496" w:themeColor="accent1" w:themeShade="BF"/>
        </w:rPr>
        <w:t xml:space="preserve"> </w:t>
      </w:r>
      <w:r w:rsidR="006C4E7F" w:rsidRPr="002053C0">
        <w:rPr>
          <w:rFonts w:asciiTheme="majorHAnsi" w:hAnsiTheme="majorHAnsi" w:cstheme="majorHAnsi"/>
          <w:color w:val="2F5496" w:themeColor="accent1" w:themeShade="BF"/>
        </w:rPr>
        <w:t xml:space="preserve">stated that she </w:t>
      </w:r>
      <w:r w:rsidR="00AE2792" w:rsidRPr="002053C0">
        <w:rPr>
          <w:rFonts w:asciiTheme="majorHAnsi" w:hAnsiTheme="majorHAnsi" w:cstheme="majorHAnsi"/>
          <w:color w:val="2F5496" w:themeColor="accent1" w:themeShade="BF"/>
        </w:rPr>
        <w:t>agreed</w:t>
      </w:r>
      <w:r w:rsidR="006C4E7F" w:rsidRPr="002053C0">
        <w:rPr>
          <w:rFonts w:asciiTheme="majorHAnsi" w:hAnsiTheme="majorHAnsi" w:cstheme="majorHAnsi"/>
          <w:color w:val="2F5496" w:themeColor="accent1" w:themeShade="BF"/>
        </w:rPr>
        <w:t xml:space="preserve"> with her colleagues. She reiterated that each country is </w:t>
      </w:r>
      <w:r w:rsidR="00AE2792" w:rsidRPr="002053C0">
        <w:rPr>
          <w:rFonts w:asciiTheme="majorHAnsi" w:hAnsiTheme="majorHAnsi" w:cstheme="majorHAnsi"/>
          <w:color w:val="2F5496" w:themeColor="accent1" w:themeShade="BF"/>
        </w:rPr>
        <w:t>different,</w:t>
      </w:r>
      <w:r w:rsidR="006C4E7F" w:rsidRPr="002053C0">
        <w:rPr>
          <w:rFonts w:asciiTheme="majorHAnsi" w:hAnsiTheme="majorHAnsi" w:cstheme="majorHAnsi"/>
          <w:color w:val="2F5496" w:themeColor="accent1" w:themeShade="BF"/>
        </w:rPr>
        <w:t xml:space="preserve"> and it is very difficult to have only one protocol for all the countries. Moreover, she emphasized that the vaccination and screening should be carried out with appropriate protocols safeguarding the safety of the patients.</w:t>
      </w:r>
      <w:r w:rsidRPr="002053C0">
        <w:rPr>
          <w:rFonts w:asciiTheme="majorHAnsi" w:hAnsiTheme="majorHAnsi" w:cstheme="majorHAnsi"/>
          <w:color w:val="2F5496" w:themeColor="accent1" w:themeShade="BF"/>
        </w:rPr>
        <w:t xml:space="preserve">  </w:t>
      </w:r>
    </w:p>
    <w:p w14:paraId="51E4B3CE" w14:textId="0659B322" w:rsidR="004515BA" w:rsidRPr="00B4379A" w:rsidRDefault="002053C0" w:rsidP="004515BA">
      <w:pPr>
        <w:rPr>
          <w:rFonts w:asciiTheme="majorHAnsi" w:eastAsia="Arial" w:hAnsiTheme="majorHAnsi" w:cstheme="majorHAnsi"/>
        </w:rPr>
      </w:pPr>
      <w:r>
        <w:rPr>
          <w:rFonts w:asciiTheme="majorHAnsi" w:eastAsia="Arial" w:hAnsiTheme="majorHAnsi" w:cstheme="majorHAnsi"/>
          <w:b/>
          <w:bCs/>
        </w:rPr>
        <w:t xml:space="preserve">Dr. </w:t>
      </w:r>
      <w:r w:rsidR="004515BA" w:rsidRPr="00B4379A">
        <w:rPr>
          <w:rFonts w:asciiTheme="majorHAnsi" w:eastAsia="Arial" w:hAnsiTheme="majorHAnsi" w:cstheme="majorHAnsi"/>
          <w:b/>
          <w:bCs/>
        </w:rPr>
        <w:t>Ileana Quirós:</w:t>
      </w:r>
      <w:r w:rsidR="004515BA" w:rsidRPr="00B4379A">
        <w:rPr>
          <w:rFonts w:asciiTheme="majorHAnsi" w:eastAsia="Arial" w:hAnsiTheme="majorHAnsi" w:cstheme="majorHAnsi"/>
        </w:rPr>
        <w:t xml:space="preserve"> Dr. Morales: </w:t>
      </w:r>
      <w:r w:rsidR="004B7259" w:rsidRPr="00B4379A">
        <w:rPr>
          <w:rFonts w:asciiTheme="majorHAnsi" w:eastAsia="Arial" w:hAnsiTheme="majorHAnsi" w:cstheme="majorHAnsi"/>
        </w:rPr>
        <w:t xml:space="preserve">what are you referring to when you mention </w:t>
      </w:r>
      <w:r w:rsidR="004515BA" w:rsidRPr="00B4379A">
        <w:rPr>
          <w:rFonts w:asciiTheme="majorHAnsi" w:eastAsia="Arial" w:hAnsiTheme="majorHAnsi" w:cstheme="majorHAnsi"/>
        </w:rPr>
        <w:t>13-14% positiv</w:t>
      </w:r>
      <w:r w:rsidR="004B7259" w:rsidRPr="00B4379A">
        <w:rPr>
          <w:rFonts w:asciiTheme="majorHAnsi" w:eastAsia="Arial" w:hAnsiTheme="majorHAnsi" w:cstheme="majorHAnsi"/>
        </w:rPr>
        <w:t>e</w:t>
      </w:r>
      <w:r w:rsidR="004515BA" w:rsidRPr="00B4379A">
        <w:rPr>
          <w:rFonts w:asciiTheme="majorHAnsi" w:eastAsia="Arial" w:hAnsiTheme="majorHAnsi" w:cstheme="majorHAnsi"/>
        </w:rPr>
        <w:t>:</w:t>
      </w:r>
      <w:r w:rsidR="004B7259" w:rsidRPr="00B4379A">
        <w:rPr>
          <w:rFonts w:asciiTheme="majorHAnsi" w:eastAsia="Arial" w:hAnsiTheme="majorHAnsi" w:cstheme="majorHAnsi"/>
        </w:rPr>
        <w:t xml:space="preserve"> HPV of high risk or diagnosed lesions? Do you conduct biopsies to confirm the type of lesion? </w:t>
      </w:r>
    </w:p>
    <w:p w14:paraId="6A2D25C3" w14:textId="77777777" w:rsidR="00736AE9" w:rsidRDefault="00736AE9" w:rsidP="00DB518C">
      <w:pPr>
        <w:shd w:val="clear" w:color="auto" w:fill="FFFFFF" w:themeFill="background1"/>
        <w:rPr>
          <w:rFonts w:asciiTheme="majorHAnsi" w:eastAsia="Arial" w:hAnsiTheme="majorHAnsi" w:cstheme="majorHAnsi"/>
          <w:b/>
          <w:bCs/>
          <w:color w:val="2F5496" w:themeColor="accent1" w:themeShade="BF"/>
        </w:rPr>
      </w:pPr>
    </w:p>
    <w:p w14:paraId="27AC5B12" w14:textId="2DD89DDE" w:rsidR="00DB518C" w:rsidRPr="002053C0" w:rsidRDefault="00DB518C" w:rsidP="00DB518C">
      <w:pPr>
        <w:shd w:val="clear" w:color="auto" w:fill="FFFFFF" w:themeFill="background1"/>
        <w:rPr>
          <w:rFonts w:asciiTheme="majorHAnsi" w:eastAsia="Arial" w:hAnsiTheme="majorHAnsi" w:cstheme="majorHAnsi"/>
          <w:color w:val="2F5496" w:themeColor="accent1" w:themeShade="BF"/>
        </w:rPr>
      </w:pPr>
      <w:r w:rsidRPr="002053C0">
        <w:rPr>
          <w:rFonts w:asciiTheme="majorHAnsi" w:eastAsia="Arial" w:hAnsiTheme="majorHAnsi" w:cstheme="majorHAnsi"/>
          <w:b/>
          <w:bCs/>
          <w:color w:val="2F5496" w:themeColor="accent1" w:themeShade="BF"/>
        </w:rPr>
        <w:lastRenderedPageBreak/>
        <w:t>Dr. Morales:</w:t>
      </w:r>
      <w:r w:rsidRPr="002053C0">
        <w:rPr>
          <w:rFonts w:asciiTheme="majorHAnsi" w:eastAsia="Arial" w:hAnsiTheme="majorHAnsi" w:cstheme="majorHAnsi"/>
          <w:color w:val="2F5496" w:themeColor="accent1" w:themeShade="BF"/>
        </w:rPr>
        <w:t xml:space="preserve"> </w:t>
      </w:r>
      <w:r w:rsidR="00FC0A1F" w:rsidRPr="002053C0">
        <w:rPr>
          <w:rFonts w:asciiTheme="majorHAnsi" w:eastAsia="Arial" w:hAnsiTheme="majorHAnsi" w:cstheme="majorHAnsi"/>
          <w:color w:val="2F5496" w:themeColor="accent1" w:themeShade="BF"/>
        </w:rPr>
        <w:t>I’m referring to women with HPV tests with a positive result who later require visual evaluation by a doctor and if they meet the eligibility criteria to conduct a cryotherapy, this is conducted. If they do not meet the criteria for cryotherapy, they are referred to a hospital for a colposcopy for their treatment.</w:t>
      </w:r>
      <w:r w:rsidRPr="002053C0">
        <w:rPr>
          <w:rFonts w:asciiTheme="majorHAnsi" w:eastAsia="Arial" w:hAnsiTheme="majorHAnsi" w:cstheme="majorHAnsi"/>
          <w:color w:val="2F5496" w:themeColor="accent1" w:themeShade="BF"/>
        </w:rPr>
        <w:t xml:space="preserve">  </w:t>
      </w:r>
    </w:p>
    <w:p w14:paraId="488B6313" w14:textId="2E743EA1" w:rsidR="00B3021B" w:rsidRPr="00B4379A" w:rsidRDefault="002053C0" w:rsidP="004515BA">
      <w:pPr>
        <w:rPr>
          <w:rFonts w:asciiTheme="majorHAnsi" w:eastAsia="Arial" w:hAnsiTheme="majorHAnsi" w:cstheme="majorHAnsi"/>
        </w:rPr>
      </w:pPr>
      <w:r>
        <w:rPr>
          <w:rFonts w:asciiTheme="majorHAnsi" w:eastAsia="Arial" w:hAnsiTheme="majorHAnsi" w:cstheme="majorHAnsi"/>
          <w:b/>
          <w:bCs/>
        </w:rPr>
        <w:t xml:space="preserve">Dr. </w:t>
      </w:r>
      <w:r w:rsidR="004515BA" w:rsidRPr="00B4379A">
        <w:rPr>
          <w:rFonts w:asciiTheme="majorHAnsi" w:eastAsia="Arial" w:hAnsiTheme="majorHAnsi" w:cstheme="majorHAnsi"/>
          <w:b/>
          <w:bCs/>
        </w:rPr>
        <w:t xml:space="preserve">Aurelio </w:t>
      </w:r>
      <w:r w:rsidR="004D4A5D" w:rsidRPr="00B4379A">
        <w:rPr>
          <w:rFonts w:asciiTheme="majorHAnsi" w:eastAsia="Arial" w:hAnsiTheme="majorHAnsi" w:cstheme="majorHAnsi"/>
          <w:b/>
          <w:bCs/>
        </w:rPr>
        <w:t>Cruz:</w:t>
      </w:r>
      <w:r w:rsidR="004515BA" w:rsidRPr="00B4379A">
        <w:rPr>
          <w:rFonts w:asciiTheme="majorHAnsi" w:eastAsia="Arial" w:hAnsiTheme="majorHAnsi" w:cstheme="majorHAnsi"/>
        </w:rPr>
        <w:t xml:space="preserve"> </w:t>
      </w:r>
      <w:r w:rsidR="00B3021B" w:rsidRPr="00B4379A">
        <w:rPr>
          <w:rFonts w:asciiTheme="majorHAnsi" w:eastAsia="Arial" w:hAnsiTheme="majorHAnsi" w:cstheme="majorHAnsi"/>
        </w:rPr>
        <w:t xml:space="preserve">We need to know the resilience of a health system. We need to assess the impact of COVID-19 in countries with relation to resources and infrastructure to detect and follow up women who are positive. </w:t>
      </w:r>
    </w:p>
    <w:p w14:paraId="730BE3C6" w14:textId="0A0C77E1" w:rsidR="004515BA" w:rsidRPr="00B4379A" w:rsidRDefault="002053C0" w:rsidP="004515BA">
      <w:pPr>
        <w:rPr>
          <w:rFonts w:asciiTheme="majorHAnsi" w:eastAsia="Arial" w:hAnsiTheme="majorHAnsi" w:cstheme="majorHAnsi"/>
        </w:rPr>
      </w:pPr>
      <w:r>
        <w:rPr>
          <w:rFonts w:asciiTheme="majorHAnsi" w:eastAsia="Arial" w:hAnsiTheme="majorHAnsi" w:cstheme="majorHAnsi"/>
          <w:b/>
          <w:bCs/>
        </w:rPr>
        <w:t xml:space="preserve">Dr. </w:t>
      </w:r>
      <w:proofErr w:type="spellStart"/>
      <w:r w:rsidR="004515BA" w:rsidRPr="00B4379A">
        <w:rPr>
          <w:rFonts w:asciiTheme="majorHAnsi" w:eastAsia="Arial" w:hAnsiTheme="majorHAnsi" w:cstheme="majorHAnsi"/>
          <w:b/>
          <w:bCs/>
        </w:rPr>
        <w:t>Itamar</w:t>
      </w:r>
      <w:proofErr w:type="spellEnd"/>
      <w:r w:rsidR="004515BA" w:rsidRPr="00B4379A">
        <w:rPr>
          <w:rFonts w:asciiTheme="majorHAnsi" w:eastAsia="Arial" w:hAnsiTheme="majorHAnsi" w:cstheme="majorHAnsi"/>
          <w:b/>
          <w:bCs/>
        </w:rPr>
        <w:t xml:space="preserve"> Bento Claro</w:t>
      </w:r>
      <w:r w:rsidR="004D4A5D" w:rsidRPr="00B4379A">
        <w:rPr>
          <w:rFonts w:asciiTheme="majorHAnsi" w:eastAsia="Arial" w:hAnsiTheme="majorHAnsi" w:cstheme="majorHAnsi"/>
          <w:b/>
          <w:bCs/>
        </w:rPr>
        <w:t>:</w:t>
      </w:r>
      <w:r w:rsidR="004515BA" w:rsidRPr="00B4379A">
        <w:rPr>
          <w:rFonts w:asciiTheme="majorHAnsi" w:eastAsia="Arial" w:hAnsiTheme="majorHAnsi" w:cstheme="majorHAnsi"/>
        </w:rPr>
        <w:t xml:space="preserve"> D</w:t>
      </w:r>
      <w:r w:rsidR="00DD3BFD" w:rsidRPr="00B4379A">
        <w:rPr>
          <w:rFonts w:asciiTheme="majorHAnsi" w:eastAsia="Arial" w:hAnsiTheme="majorHAnsi" w:cstheme="majorHAnsi"/>
        </w:rPr>
        <w:t xml:space="preserve">ue to the heterogenous impact of the pandemic in Brazil, it is not </w:t>
      </w:r>
      <w:r w:rsidR="00DE0842" w:rsidRPr="00B4379A">
        <w:rPr>
          <w:rFonts w:asciiTheme="majorHAnsi" w:eastAsia="Arial" w:hAnsiTheme="majorHAnsi" w:cstheme="majorHAnsi"/>
        </w:rPr>
        <w:t>possible</w:t>
      </w:r>
      <w:r w:rsidR="00DD3BFD" w:rsidRPr="00B4379A">
        <w:rPr>
          <w:rFonts w:asciiTheme="majorHAnsi" w:eastAsia="Arial" w:hAnsiTheme="majorHAnsi" w:cstheme="majorHAnsi"/>
        </w:rPr>
        <w:t xml:space="preserve"> to adopt only one </w:t>
      </w:r>
      <w:r w:rsidR="00DE0842" w:rsidRPr="00B4379A">
        <w:rPr>
          <w:rFonts w:asciiTheme="majorHAnsi" w:eastAsia="Arial" w:hAnsiTheme="majorHAnsi" w:cstheme="majorHAnsi"/>
        </w:rPr>
        <w:t>recommendation</w:t>
      </w:r>
      <w:r w:rsidR="00DD3BFD" w:rsidRPr="00B4379A">
        <w:rPr>
          <w:rFonts w:asciiTheme="majorHAnsi" w:eastAsia="Arial" w:hAnsiTheme="majorHAnsi" w:cstheme="majorHAnsi"/>
        </w:rPr>
        <w:t xml:space="preserve"> across the board. </w:t>
      </w:r>
      <w:r w:rsidR="00DE0842" w:rsidRPr="00B4379A">
        <w:rPr>
          <w:rFonts w:asciiTheme="majorHAnsi" w:eastAsia="Arial" w:hAnsiTheme="majorHAnsi" w:cstheme="majorHAnsi"/>
        </w:rPr>
        <w:t>As a rule</w:t>
      </w:r>
      <w:r w:rsidR="00DD3BFD" w:rsidRPr="00B4379A">
        <w:rPr>
          <w:rFonts w:asciiTheme="majorHAnsi" w:eastAsia="Arial" w:hAnsiTheme="majorHAnsi" w:cstheme="majorHAnsi"/>
        </w:rPr>
        <w:t xml:space="preserve">, it is recommended to consider the return to </w:t>
      </w:r>
      <w:r w:rsidR="00DE0842" w:rsidRPr="00B4379A">
        <w:rPr>
          <w:rFonts w:asciiTheme="majorHAnsi" w:eastAsia="Arial" w:hAnsiTheme="majorHAnsi" w:cstheme="majorHAnsi"/>
        </w:rPr>
        <w:t xml:space="preserve">cervical cancer </w:t>
      </w:r>
      <w:r w:rsidR="00DD3BFD" w:rsidRPr="00B4379A">
        <w:rPr>
          <w:rFonts w:asciiTheme="majorHAnsi" w:eastAsia="Arial" w:hAnsiTheme="majorHAnsi" w:cstheme="majorHAnsi"/>
        </w:rPr>
        <w:t>detection activities</w:t>
      </w:r>
      <w:r w:rsidR="00DE0842" w:rsidRPr="00B4379A">
        <w:rPr>
          <w:rFonts w:asciiTheme="majorHAnsi" w:eastAsia="Arial" w:hAnsiTheme="majorHAnsi" w:cstheme="majorHAnsi"/>
        </w:rPr>
        <w:t xml:space="preserve"> and for health officials to consider the local indicators in reference to </w:t>
      </w:r>
      <w:r w:rsidR="004515BA" w:rsidRPr="00B4379A">
        <w:rPr>
          <w:rFonts w:asciiTheme="majorHAnsi" w:eastAsia="Arial" w:hAnsiTheme="majorHAnsi" w:cstheme="majorHAnsi"/>
        </w:rPr>
        <w:t>COVID-19</w:t>
      </w:r>
      <w:r w:rsidR="00DE0842" w:rsidRPr="00B4379A">
        <w:rPr>
          <w:rFonts w:asciiTheme="majorHAnsi" w:eastAsia="Arial" w:hAnsiTheme="majorHAnsi" w:cstheme="majorHAnsi"/>
        </w:rPr>
        <w:t xml:space="preserve"> incidence</w:t>
      </w:r>
      <w:r w:rsidR="004515BA" w:rsidRPr="00B4379A">
        <w:rPr>
          <w:rFonts w:asciiTheme="majorHAnsi" w:eastAsia="Arial" w:hAnsiTheme="majorHAnsi" w:cstheme="majorHAnsi"/>
        </w:rPr>
        <w:t>.</w:t>
      </w:r>
    </w:p>
    <w:p w14:paraId="6281B4B1" w14:textId="66ADEC21" w:rsidR="00C203C6" w:rsidRPr="00B4379A" w:rsidRDefault="00C203C6" w:rsidP="00C203C6">
      <w:pPr>
        <w:jc w:val="center"/>
        <w:rPr>
          <w:rFonts w:asciiTheme="majorHAnsi" w:eastAsia="Arial" w:hAnsiTheme="majorHAnsi" w:cstheme="majorHAnsi"/>
          <w:b/>
          <w:bCs/>
        </w:rPr>
      </w:pPr>
      <w:r w:rsidRPr="00B4379A">
        <w:rPr>
          <w:rFonts w:asciiTheme="majorHAnsi" w:eastAsia="Arial" w:hAnsiTheme="majorHAnsi" w:cstheme="majorHAnsi"/>
          <w:b/>
          <w:bCs/>
        </w:rPr>
        <w:t>Cas</w:t>
      </w:r>
      <w:r w:rsidR="0059146E" w:rsidRPr="00B4379A">
        <w:rPr>
          <w:rFonts w:asciiTheme="majorHAnsi" w:eastAsia="Arial" w:hAnsiTheme="majorHAnsi" w:cstheme="majorHAnsi"/>
          <w:b/>
          <w:bCs/>
        </w:rPr>
        <w:t>e</w:t>
      </w:r>
      <w:r w:rsidRPr="00B4379A">
        <w:rPr>
          <w:rFonts w:asciiTheme="majorHAnsi" w:eastAsia="Arial" w:hAnsiTheme="majorHAnsi" w:cstheme="majorHAnsi"/>
          <w:b/>
          <w:bCs/>
        </w:rPr>
        <w:t xml:space="preserve"> </w:t>
      </w:r>
      <w:r w:rsidR="0059146E" w:rsidRPr="00B4379A">
        <w:rPr>
          <w:rFonts w:asciiTheme="majorHAnsi" w:eastAsia="Arial" w:hAnsiTheme="majorHAnsi" w:cstheme="majorHAnsi"/>
          <w:b/>
          <w:bCs/>
        </w:rPr>
        <w:t xml:space="preserve">from </w:t>
      </w:r>
      <w:r w:rsidRPr="00B4379A">
        <w:rPr>
          <w:rFonts w:asciiTheme="majorHAnsi" w:eastAsia="Arial" w:hAnsiTheme="majorHAnsi" w:cstheme="majorHAnsi"/>
          <w:b/>
          <w:bCs/>
        </w:rPr>
        <w:t xml:space="preserve">Argentina – Dr. Nathalia Katz </w:t>
      </w:r>
      <w:r w:rsidR="0059146E" w:rsidRPr="00B4379A">
        <w:rPr>
          <w:rFonts w:asciiTheme="majorHAnsi" w:eastAsia="Arial" w:hAnsiTheme="majorHAnsi" w:cstheme="majorHAnsi"/>
          <w:b/>
          <w:bCs/>
        </w:rPr>
        <w:t>–</w:t>
      </w:r>
      <w:r w:rsidRPr="00B4379A">
        <w:rPr>
          <w:rFonts w:asciiTheme="majorHAnsi" w:eastAsia="Arial" w:hAnsiTheme="majorHAnsi" w:cstheme="majorHAnsi"/>
          <w:b/>
          <w:bCs/>
        </w:rPr>
        <w:t xml:space="preserve"> </w:t>
      </w:r>
      <w:r w:rsidR="0059146E" w:rsidRPr="00B4379A">
        <w:rPr>
          <w:rFonts w:asciiTheme="majorHAnsi" w:eastAsia="Arial" w:hAnsiTheme="majorHAnsi" w:cstheme="majorHAnsi"/>
          <w:b/>
          <w:bCs/>
        </w:rPr>
        <w:t xml:space="preserve">Questions </w:t>
      </w:r>
    </w:p>
    <w:p w14:paraId="375FFEFB" w14:textId="471EDEA3" w:rsidR="00C203C6" w:rsidRPr="00B4379A" w:rsidRDefault="00C203C6" w:rsidP="004515BA">
      <w:pPr>
        <w:rPr>
          <w:rFonts w:asciiTheme="majorHAnsi" w:eastAsia="Arial" w:hAnsiTheme="majorHAnsi" w:cstheme="majorHAnsi"/>
        </w:rPr>
      </w:pPr>
      <w:r w:rsidRPr="00B4379A">
        <w:rPr>
          <w:rFonts w:asciiTheme="majorHAnsi" w:eastAsia="Arial" w:hAnsiTheme="majorHAnsi" w:cstheme="majorHAnsi"/>
          <w:b/>
          <w:bCs/>
        </w:rPr>
        <w:t>Dr. Montealegre</w:t>
      </w:r>
      <w:r w:rsidRPr="00B4379A">
        <w:rPr>
          <w:rFonts w:asciiTheme="majorHAnsi" w:eastAsia="Arial" w:hAnsiTheme="majorHAnsi" w:cstheme="majorHAnsi"/>
        </w:rPr>
        <w:t xml:space="preserve"> </w:t>
      </w:r>
      <w:r w:rsidR="0023558D" w:rsidRPr="00B4379A">
        <w:rPr>
          <w:rFonts w:asciiTheme="majorHAnsi" w:eastAsia="Arial" w:hAnsiTheme="majorHAnsi" w:cstheme="majorHAnsi"/>
        </w:rPr>
        <w:t>(</w:t>
      </w:r>
      <w:r w:rsidR="0059146E" w:rsidRPr="00B4379A">
        <w:rPr>
          <w:rFonts w:asciiTheme="majorHAnsi" w:eastAsia="Arial" w:hAnsiTheme="majorHAnsi" w:cstheme="majorHAnsi"/>
        </w:rPr>
        <w:t>ECHO ELA Faculty</w:t>
      </w:r>
      <w:r w:rsidR="0023558D" w:rsidRPr="00B4379A">
        <w:rPr>
          <w:rFonts w:asciiTheme="majorHAnsi" w:eastAsia="Arial" w:hAnsiTheme="majorHAnsi" w:cstheme="majorHAnsi"/>
        </w:rPr>
        <w:t xml:space="preserve">): </w:t>
      </w:r>
      <w:r w:rsidR="0059146E" w:rsidRPr="00B4379A">
        <w:rPr>
          <w:rFonts w:asciiTheme="majorHAnsi" w:eastAsia="Arial" w:hAnsiTheme="majorHAnsi" w:cstheme="majorHAnsi"/>
        </w:rPr>
        <w:t xml:space="preserve">In reference to the school vaccination programs, are these synchronized with other programs for younger children for other vaccines? </w:t>
      </w:r>
    </w:p>
    <w:p w14:paraId="45149E89" w14:textId="6F5CB185" w:rsidR="00C203C6" w:rsidRPr="002053C0" w:rsidRDefault="00C203C6" w:rsidP="004515BA">
      <w:pPr>
        <w:rPr>
          <w:rFonts w:asciiTheme="majorHAnsi" w:eastAsia="Arial" w:hAnsiTheme="majorHAnsi" w:cstheme="majorHAnsi"/>
          <w:color w:val="2F5496" w:themeColor="accent1" w:themeShade="BF"/>
        </w:rPr>
      </w:pPr>
      <w:r w:rsidRPr="002053C0">
        <w:rPr>
          <w:rFonts w:asciiTheme="majorHAnsi" w:eastAsia="Arial" w:hAnsiTheme="majorHAnsi" w:cstheme="majorHAnsi"/>
          <w:b/>
          <w:bCs/>
          <w:color w:val="2F5496" w:themeColor="accent1" w:themeShade="BF"/>
        </w:rPr>
        <w:t>Dr. Katz</w:t>
      </w:r>
      <w:r w:rsidR="0023558D" w:rsidRPr="002053C0">
        <w:rPr>
          <w:rFonts w:asciiTheme="majorHAnsi" w:eastAsia="Arial" w:hAnsiTheme="majorHAnsi" w:cstheme="majorHAnsi"/>
          <w:color w:val="2F5496" w:themeColor="accent1" w:themeShade="BF"/>
        </w:rPr>
        <w:t>:</w:t>
      </w:r>
      <w:r w:rsidRPr="002053C0">
        <w:rPr>
          <w:rFonts w:asciiTheme="majorHAnsi" w:eastAsia="Arial" w:hAnsiTheme="majorHAnsi" w:cstheme="majorHAnsi"/>
          <w:color w:val="2F5496" w:themeColor="accent1" w:themeShade="BF"/>
        </w:rPr>
        <w:t xml:space="preserve"> No, </w:t>
      </w:r>
      <w:r w:rsidR="00FA7022" w:rsidRPr="002053C0">
        <w:rPr>
          <w:rFonts w:asciiTheme="majorHAnsi" w:eastAsia="Arial" w:hAnsiTheme="majorHAnsi" w:cstheme="majorHAnsi"/>
          <w:color w:val="2F5496" w:themeColor="accent1" w:themeShade="BF"/>
        </w:rPr>
        <w:t xml:space="preserve">for those younger than 2 years old, it’s complex and </w:t>
      </w:r>
      <w:r w:rsidR="00BB0BE0" w:rsidRPr="002053C0">
        <w:rPr>
          <w:rFonts w:asciiTheme="majorHAnsi" w:eastAsia="Arial" w:hAnsiTheme="majorHAnsi" w:cstheme="majorHAnsi"/>
          <w:color w:val="2F5496" w:themeColor="accent1" w:themeShade="BF"/>
        </w:rPr>
        <w:t xml:space="preserve">vaccines need to be implemented by specialists, we’re working on that at another level. The Ministry of Education is involved solely in </w:t>
      </w:r>
      <w:r w:rsidR="00EA38B4" w:rsidRPr="002053C0">
        <w:rPr>
          <w:rFonts w:asciiTheme="majorHAnsi" w:eastAsia="Arial" w:hAnsiTheme="majorHAnsi" w:cstheme="majorHAnsi"/>
          <w:color w:val="2F5496" w:themeColor="accent1" w:themeShade="BF"/>
        </w:rPr>
        <w:t xml:space="preserve">ensuring that kids </w:t>
      </w:r>
      <w:r w:rsidR="00BB0BE0" w:rsidRPr="002053C0">
        <w:rPr>
          <w:rFonts w:asciiTheme="majorHAnsi" w:eastAsia="Arial" w:hAnsiTheme="majorHAnsi" w:cstheme="majorHAnsi"/>
          <w:color w:val="2F5496" w:themeColor="accent1" w:themeShade="BF"/>
        </w:rPr>
        <w:t xml:space="preserve">enrolling in school </w:t>
      </w:r>
      <w:r w:rsidR="00EA38B4" w:rsidRPr="002053C0">
        <w:rPr>
          <w:rFonts w:asciiTheme="majorHAnsi" w:eastAsia="Arial" w:hAnsiTheme="majorHAnsi" w:cstheme="majorHAnsi"/>
          <w:color w:val="2F5496" w:themeColor="accent1" w:themeShade="BF"/>
        </w:rPr>
        <w:t xml:space="preserve">are vaccinated </w:t>
      </w:r>
      <w:r w:rsidR="00BB0BE0" w:rsidRPr="002053C0">
        <w:rPr>
          <w:rFonts w:asciiTheme="majorHAnsi" w:eastAsia="Arial" w:hAnsiTheme="majorHAnsi" w:cstheme="majorHAnsi"/>
          <w:color w:val="2F5496" w:themeColor="accent1" w:themeShade="BF"/>
        </w:rPr>
        <w:t xml:space="preserve">at 11 years old. </w:t>
      </w:r>
    </w:p>
    <w:sectPr w:rsidR="00C203C6" w:rsidRPr="002053C0" w:rsidSect="00DD04E0">
      <w:headerReference w:type="default"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390B9" w14:textId="77777777" w:rsidR="00AE24ED" w:rsidRDefault="00AE24ED" w:rsidP="00762CAF">
      <w:pPr>
        <w:spacing w:after="0" w:line="240" w:lineRule="auto"/>
      </w:pPr>
      <w:r>
        <w:separator/>
      </w:r>
    </w:p>
  </w:endnote>
  <w:endnote w:type="continuationSeparator" w:id="0">
    <w:p w14:paraId="61107869" w14:textId="77777777" w:rsidR="00AE24ED" w:rsidRDefault="00AE24ED" w:rsidP="0076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556252"/>
      <w:docPartObj>
        <w:docPartGallery w:val="Page Numbers (Bottom of Page)"/>
        <w:docPartUnique/>
      </w:docPartObj>
    </w:sdtPr>
    <w:sdtEndPr/>
    <w:sdtContent>
      <w:p w14:paraId="65D7F8F1" w14:textId="72874CDC" w:rsidR="00762CAF" w:rsidRDefault="00762CAF">
        <w:pPr>
          <w:pStyle w:val="Footer"/>
        </w:pPr>
        <w:r>
          <w:rPr>
            <w:noProof/>
          </w:rPr>
          <mc:AlternateContent>
            <mc:Choice Requires="wps">
              <w:drawing>
                <wp:anchor distT="0" distB="0" distL="114300" distR="114300" simplePos="0" relativeHeight="251660288" behindDoc="0" locked="0" layoutInCell="1" allowOverlap="1" wp14:anchorId="2912D784" wp14:editId="552AC7A8">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FBC460E" w14:textId="1D0750D6" w:rsidR="00762CAF" w:rsidRDefault="00762CAF">
                              <w:pPr>
                                <w:jc w:val="center"/>
                              </w:pPr>
                              <w:r>
                                <w:fldChar w:fldCharType="begin"/>
                              </w:r>
                              <w:r>
                                <w:instrText xml:space="preserve"> PAGE    \* MERGEFORMAT </w:instrText>
                              </w:r>
                              <w:r>
                                <w:fldChar w:fldCharType="separate"/>
                              </w:r>
                              <w:r w:rsidR="00284B51">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912D7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DzfFoM8AgAAcQQAAA4AAAAA&#10;AAAAAAAAAAAALgIAAGRycy9lMm9Eb2MueG1sUEsBAi0AFAAGAAgAAAAhAP8vKureAAAAAwEAAA8A&#10;AAAAAAAAAAAAAAAAlgQAAGRycy9kb3ducmV2LnhtbFBLBQYAAAAABAAEAPMAAAChBQAAAAA=&#10;" filled="t" strokecolor="gray" strokeweight="2.25pt">
                  <v:textbox inset=",0,,0">
                    <w:txbxContent>
                      <w:p w14:paraId="5FBC460E" w14:textId="1D0750D6" w:rsidR="00762CAF" w:rsidRDefault="00762CAF">
                        <w:pPr>
                          <w:jc w:val="center"/>
                        </w:pPr>
                        <w:r>
                          <w:fldChar w:fldCharType="begin"/>
                        </w:r>
                        <w:r>
                          <w:instrText xml:space="preserve"> PAGE    \* MERGEFORMAT </w:instrText>
                        </w:r>
                        <w:r>
                          <w:fldChar w:fldCharType="separate"/>
                        </w:r>
                        <w:r w:rsidR="00284B51">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2E2BEBD" wp14:editId="26E3DF10">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cex="http://schemas.microsoft.com/office/word/2018/wordml/cex" xmlns:w16="http://schemas.microsoft.com/office/word/2018/wordml">
              <w:pict>
                <v:shapetype w14:anchorId="0B85198D"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7CB7A" w14:textId="77777777" w:rsidR="00AE24ED" w:rsidRDefault="00AE24ED" w:rsidP="00762CAF">
      <w:pPr>
        <w:spacing w:after="0" w:line="240" w:lineRule="auto"/>
      </w:pPr>
      <w:r>
        <w:separator/>
      </w:r>
    </w:p>
  </w:footnote>
  <w:footnote w:type="continuationSeparator" w:id="0">
    <w:p w14:paraId="7B34BF00" w14:textId="77777777" w:rsidR="00AE24ED" w:rsidRDefault="00AE24ED" w:rsidP="00762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5E76" w14:textId="4A2C0192" w:rsidR="0017153E" w:rsidRDefault="0017153E">
    <w:pPr>
      <w:pStyle w:val="Header"/>
    </w:pPr>
    <w:r>
      <w:rPr>
        <w:noProof/>
      </w:rPr>
      <mc:AlternateContent>
        <mc:Choice Requires="wps">
          <w:drawing>
            <wp:anchor distT="0" distB="0" distL="118745" distR="118745" simplePos="0" relativeHeight="251662336" behindDoc="1" locked="0" layoutInCell="1" allowOverlap="0" wp14:anchorId="154514E2" wp14:editId="163EE99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E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B6CC3F" w14:textId="00CDB85A" w:rsidR="0017153E" w:rsidRPr="0017153E" w:rsidRDefault="00BD1DD7">
                              <w:pPr>
                                <w:pStyle w:val="Header"/>
                                <w:tabs>
                                  <w:tab w:val="clear" w:pos="4680"/>
                                  <w:tab w:val="clear" w:pos="9360"/>
                                </w:tabs>
                                <w:jc w:val="center"/>
                                <w:rPr>
                                  <w:caps/>
                                  <w:color w:val="FFFFFF" w:themeColor="background1"/>
                                  <w:lang w:val="es-ES"/>
                                </w:rPr>
                              </w:pPr>
                              <w:r w:rsidRPr="0017153E">
                                <w:rPr>
                                  <w:caps/>
                                  <w:color w:val="FFFFFF" w:themeColor="background1"/>
                                  <w:lang w:val="es-ES"/>
                                </w:rPr>
                                <w:t>ECHO ELA</w:t>
                              </w:r>
                              <w:r>
                                <w:rPr>
                                  <w:caps/>
                                  <w:color w:val="FFFFFF" w:themeColor="background1"/>
                                  <w:lang w:val="es-ES"/>
                                </w:rPr>
                                <w:t xml:space="preserve"> </w:t>
                              </w:r>
                              <w:r w:rsidR="009D14BD">
                                <w:rPr>
                                  <w:caps/>
                                  <w:color w:val="FFFFFF" w:themeColor="background1"/>
                                  <w:lang w:val="es-ES"/>
                                </w:rPr>
                                <w:t xml:space="preserve">Project </w:t>
                              </w:r>
                              <w:r>
                                <w:rPr>
                                  <w:caps/>
                                  <w:color w:val="FFFFFF" w:themeColor="background1"/>
                                  <w:lang w:val="es-ES"/>
                                </w:rPr>
                                <w:t xml:space="preserve">– </w:t>
                              </w:r>
                              <w:r w:rsidR="009D14BD">
                                <w:rPr>
                                  <w:caps/>
                                  <w:color w:val="FFFFFF" w:themeColor="background1"/>
                                  <w:lang w:val="es-ES"/>
                                </w:rPr>
                                <w:t>Summary</w:t>
                              </w:r>
                              <w:r>
                                <w:rPr>
                                  <w:caps/>
                                  <w:color w:val="FFFFFF" w:themeColor="background1"/>
                                  <w:lang w:val="es-ES"/>
                                </w:rPr>
                                <w:t xml:space="preserve"> </w:t>
                              </w:r>
                              <w:r w:rsidR="009D14BD">
                                <w:rPr>
                                  <w:caps/>
                                  <w:color w:val="FFFFFF" w:themeColor="background1"/>
                                  <w:lang w:val="es-ES"/>
                                </w:rPr>
                                <w:t>–</w:t>
                              </w:r>
                              <w:r>
                                <w:rPr>
                                  <w:caps/>
                                  <w:color w:val="FFFFFF" w:themeColor="background1"/>
                                  <w:lang w:val="es-ES"/>
                                </w:rPr>
                                <w:t xml:space="preserve"> </w:t>
                              </w:r>
                              <w:r w:rsidR="009D14BD">
                                <w:rPr>
                                  <w:caps/>
                                  <w:color w:val="FFFFFF" w:themeColor="background1"/>
                                  <w:lang w:val="es-ES"/>
                                </w:rPr>
                                <w:t xml:space="preserve">July </w:t>
                              </w:r>
                              <w:r>
                                <w:rPr>
                                  <w:caps/>
                                  <w:color w:val="FFFFFF" w:themeColor="background1"/>
                                  <w:lang w:val="es-ES"/>
                                </w:rPr>
                                <w:t>31 2020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54514E2" id="Rectangle 197" o:spid="_x0000_s1026" style="position:absolute;margin-left:0;margin-top:0;width:468.5pt;height:21.3pt;z-index:-25165414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lang w:val="es-E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B6CC3F" w14:textId="00CDB85A" w:rsidR="0017153E" w:rsidRPr="0017153E" w:rsidRDefault="00BD1DD7">
                        <w:pPr>
                          <w:pStyle w:val="Header"/>
                          <w:tabs>
                            <w:tab w:val="clear" w:pos="4680"/>
                            <w:tab w:val="clear" w:pos="9360"/>
                          </w:tabs>
                          <w:jc w:val="center"/>
                          <w:rPr>
                            <w:caps/>
                            <w:color w:val="FFFFFF" w:themeColor="background1"/>
                            <w:lang w:val="es-ES"/>
                          </w:rPr>
                        </w:pPr>
                        <w:r w:rsidRPr="0017153E">
                          <w:rPr>
                            <w:caps/>
                            <w:color w:val="FFFFFF" w:themeColor="background1"/>
                            <w:lang w:val="es-ES"/>
                          </w:rPr>
                          <w:t>ECHO ELA</w:t>
                        </w:r>
                        <w:r>
                          <w:rPr>
                            <w:caps/>
                            <w:color w:val="FFFFFF" w:themeColor="background1"/>
                            <w:lang w:val="es-ES"/>
                          </w:rPr>
                          <w:t xml:space="preserve"> </w:t>
                        </w:r>
                        <w:r w:rsidR="009D14BD">
                          <w:rPr>
                            <w:caps/>
                            <w:color w:val="FFFFFF" w:themeColor="background1"/>
                            <w:lang w:val="es-ES"/>
                          </w:rPr>
                          <w:t xml:space="preserve">Project </w:t>
                        </w:r>
                        <w:r>
                          <w:rPr>
                            <w:caps/>
                            <w:color w:val="FFFFFF" w:themeColor="background1"/>
                            <w:lang w:val="es-ES"/>
                          </w:rPr>
                          <w:t xml:space="preserve">– </w:t>
                        </w:r>
                        <w:r w:rsidR="009D14BD">
                          <w:rPr>
                            <w:caps/>
                            <w:color w:val="FFFFFF" w:themeColor="background1"/>
                            <w:lang w:val="es-ES"/>
                          </w:rPr>
                          <w:t>Summary</w:t>
                        </w:r>
                        <w:r>
                          <w:rPr>
                            <w:caps/>
                            <w:color w:val="FFFFFF" w:themeColor="background1"/>
                            <w:lang w:val="es-ES"/>
                          </w:rPr>
                          <w:t xml:space="preserve"> </w:t>
                        </w:r>
                        <w:r w:rsidR="009D14BD">
                          <w:rPr>
                            <w:caps/>
                            <w:color w:val="FFFFFF" w:themeColor="background1"/>
                            <w:lang w:val="es-ES"/>
                          </w:rPr>
                          <w:t>–</w:t>
                        </w:r>
                        <w:r>
                          <w:rPr>
                            <w:caps/>
                            <w:color w:val="FFFFFF" w:themeColor="background1"/>
                            <w:lang w:val="es-ES"/>
                          </w:rPr>
                          <w:t xml:space="preserve"> </w:t>
                        </w:r>
                        <w:r w:rsidR="009D14BD">
                          <w:rPr>
                            <w:caps/>
                            <w:color w:val="FFFFFF" w:themeColor="background1"/>
                            <w:lang w:val="es-ES"/>
                          </w:rPr>
                          <w:t xml:space="preserve">July </w:t>
                        </w:r>
                        <w:r>
                          <w:rPr>
                            <w:caps/>
                            <w:color w:val="FFFFFF" w:themeColor="background1"/>
                            <w:lang w:val="es-ES"/>
                          </w:rPr>
                          <w:t>31 2020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71A"/>
    <w:multiLevelType w:val="hybridMultilevel"/>
    <w:tmpl w:val="278C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E2119CD"/>
    <w:multiLevelType w:val="hybridMultilevel"/>
    <w:tmpl w:val="217E44F2"/>
    <w:lvl w:ilvl="0" w:tplc="777C2F42">
      <w:start w:val="2"/>
      <w:numFmt w:val="decimal"/>
      <w:lvlText w:val="%1."/>
      <w:lvlJc w:val="left"/>
      <w:pPr>
        <w:tabs>
          <w:tab w:val="num" w:pos="720"/>
        </w:tabs>
        <w:ind w:left="720" w:hanging="360"/>
      </w:pPr>
    </w:lvl>
    <w:lvl w:ilvl="1" w:tplc="8774DE1C" w:tentative="1">
      <w:start w:val="1"/>
      <w:numFmt w:val="decimal"/>
      <w:lvlText w:val="%2."/>
      <w:lvlJc w:val="left"/>
      <w:pPr>
        <w:tabs>
          <w:tab w:val="num" w:pos="1440"/>
        </w:tabs>
        <w:ind w:left="1440" w:hanging="360"/>
      </w:pPr>
    </w:lvl>
    <w:lvl w:ilvl="2" w:tplc="7F682DA6" w:tentative="1">
      <w:start w:val="1"/>
      <w:numFmt w:val="decimal"/>
      <w:lvlText w:val="%3."/>
      <w:lvlJc w:val="left"/>
      <w:pPr>
        <w:tabs>
          <w:tab w:val="num" w:pos="2160"/>
        </w:tabs>
        <w:ind w:left="2160" w:hanging="360"/>
      </w:pPr>
    </w:lvl>
    <w:lvl w:ilvl="3" w:tplc="876A7DDA" w:tentative="1">
      <w:start w:val="1"/>
      <w:numFmt w:val="decimal"/>
      <w:lvlText w:val="%4."/>
      <w:lvlJc w:val="left"/>
      <w:pPr>
        <w:tabs>
          <w:tab w:val="num" w:pos="2880"/>
        </w:tabs>
        <w:ind w:left="2880" w:hanging="360"/>
      </w:pPr>
    </w:lvl>
    <w:lvl w:ilvl="4" w:tplc="9506AD46" w:tentative="1">
      <w:start w:val="1"/>
      <w:numFmt w:val="decimal"/>
      <w:lvlText w:val="%5."/>
      <w:lvlJc w:val="left"/>
      <w:pPr>
        <w:tabs>
          <w:tab w:val="num" w:pos="3600"/>
        </w:tabs>
        <w:ind w:left="3600" w:hanging="360"/>
      </w:pPr>
    </w:lvl>
    <w:lvl w:ilvl="5" w:tplc="DEDC6352" w:tentative="1">
      <w:start w:val="1"/>
      <w:numFmt w:val="decimal"/>
      <w:lvlText w:val="%6."/>
      <w:lvlJc w:val="left"/>
      <w:pPr>
        <w:tabs>
          <w:tab w:val="num" w:pos="4320"/>
        </w:tabs>
        <w:ind w:left="4320" w:hanging="360"/>
      </w:pPr>
    </w:lvl>
    <w:lvl w:ilvl="6" w:tplc="AE8E0C48" w:tentative="1">
      <w:start w:val="1"/>
      <w:numFmt w:val="decimal"/>
      <w:lvlText w:val="%7."/>
      <w:lvlJc w:val="left"/>
      <w:pPr>
        <w:tabs>
          <w:tab w:val="num" w:pos="5040"/>
        </w:tabs>
        <w:ind w:left="5040" w:hanging="360"/>
      </w:pPr>
    </w:lvl>
    <w:lvl w:ilvl="7" w:tplc="7B3076D4" w:tentative="1">
      <w:start w:val="1"/>
      <w:numFmt w:val="decimal"/>
      <w:lvlText w:val="%8."/>
      <w:lvlJc w:val="left"/>
      <w:pPr>
        <w:tabs>
          <w:tab w:val="num" w:pos="5760"/>
        </w:tabs>
        <w:ind w:left="5760" w:hanging="360"/>
      </w:pPr>
    </w:lvl>
    <w:lvl w:ilvl="8" w:tplc="FE08366C" w:tentative="1">
      <w:start w:val="1"/>
      <w:numFmt w:val="decimal"/>
      <w:lvlText w:val="%9."/>
      <w:lvlJc w:val="left"/>
      <w:pPr>
        <w:tabs>
          <w:tab w:val="num" w:pos="6480"/>
        </w:tabs>
        <w:ind w:left="6480" w:hanging="360"/>
      </w:pPr>
    </w:lvl>
  </w:abstractNum>
  <w:abstractNum w:abstractNumId="2" w15:restartNumberingAfterBreak="0">
    <w:nsid w:val="32D66E65"/>
    <w:multiLevelType w:val="hybridMultilevel"/>
    <w:tmpl w:val="6FE8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7264A"/>
    <w:multiLevelType w:val="hybridMultilevel"/>
    <w:tmpl w:val="18887952"/>
    <w:lvl w:ilvl="0" w:tplc="DAEAEF4E">
      <w:start w:val="1"/>
      <w:numFmt w:val="decimal"/>
      <w:lvlText w:val="%1."/>
      <w:lvlJc w:val="left"/>
      <w:pPr>
        <w:tabs>
          <w:tab w:val="num" w:pos="720"/>
        </w:tabs>
        <w:ind w:left="720" w:hanging="360"/>
      </w:pPr>
    </w:lvl>
    <w:lvl w:ilvl="1" w:tplc="30D01274" w:tentative="1">
      <w:start w:val="1"/>
      <w:numFmt w:val="decimal"/>
      <w:lvlText w:val="%2."/>
      <w:lvlJc w:val="left"/>
      <w:pPr>
        <w:tabs>
          <w:tab w:val="num" w:pos="1440"/>
        </w:tabs>
        <w:ind w:left="1440" w:hanging="360"/>
      </w:pPr>
    </w:lvl>
    <w:lvl w:ilvl="2" w:tplc="6AE8B9AE" w:tentative="1">
      <w:start w:val="1"/>
      <w:numFmt w:val="decimal"/>
      <w:lvlText w:val="%3."/>
      <w:lvlJc w:val="left"/>
      <w:pPr>
        <w:tabs>
          <w:tab w:val="num" w:pos="2160"/>
        </w:tabs>
        <w:ind w:left="2160" w:hanging="360"/>
      </w:pPr>
    </w:lvl>
    <w:lvl w:ilvl="3" w:tplc="C18CA954" w:tentative="1">
      <w:start w:val="1"/>
      <w:numFmt w:val="decimal"/>
      <w:lvlText w:val="%4."/>
      <w:lvlJc w:val="left"/>
      <w:pPr>
        <w:tabs>
          <w:tab w:val="num" w:pos="2880"/>
        </w:tabs>
        <w:ind w:left="2880" w:hanging="360"/>
      </w:pPr>
    </w:lvl>
    <w:lvl w:ilvl="4" w:tplc="A5F8C2BE" w:tentative="1">
      <w:start w:val="1"/>
      <w:numFmt w:val="decimal"/>
      <w:lvlText w:val="%5."/>
      <w:lvlJc w:val="left"/>
      <w:pPr>
        <w:tabs>
          <w:tab w:val="num" w:pos="3600"/>
        </w:tabs>
        <w:ind w:left="3600" w:hanging="360"/>
      </w:pPr>
    </w:lvl>
    <w:lvl w:ilvl="5" w:tplc="973A239C" w:tentative="1">
      <w:start w:val="1"/>
      <w:numFmt w:val="decimal"/>
      <w:lvlText w:val="%6."/>
      <w:lvlJc w:val="left"/>
      <w:pPr>
        <w:tabs>
          <w:tab w:val="num" w:pos="4320"/>
        </w:tabs>
        <w:ind w:left="4320" w:hanging="360"/>
      </w:pPr>
    </w:lvl>
    <w:lvl w:ilvl="6" w:tplc="6828421E" w:tentative="1">
      <w:start w:val="1"/>
      <w:numFmt w:val="decimal"/>
      <w:lvlText w:val="%7."/>
      <w:lvlJc w:val="left"/>
      <w:pPr>
        <w:tabs>
          <w:tab w:val="num" w:pos="5040"/>
        </w:tabs>
        <w:ind w:left="5040" w:hanging="360"/>
      </w:pPr>
    </w:lvl>
    <w:lvl w:ilvl="7" w:tplc="D47AD078" w:tentative="1">
      <w:start w:val="1"/>
      <w:numFmt w:val="decimal"/>
      <w:lvlText w:val="%8."/>
      <w:lvlJc w:val="left"/>
      <w:pPr>
        <w:tabs>
          <w:tab w:val="num" w:pos="5760"/>
        </w:tabs>
        <w:ind w:left="5760" w:hanging="360"/>
      </w:pPr>
    </w:lvl>
    <w:lvl w:ilvl="8" w:tplc="189465E8" w:tentative="1">
      <w:start w:val="1"/>
      <w:numFmt w:val="decimal"/>
      <w:lvlText w:val="%9."/>
      <w:lvlJc w:val="left"/>
      <w:pPr>
        <w:tabs>
          <w:tab w:val="num" w:pos="6480"/>
        </w:tabs>
        <w:ind w:left="6480" w:hanging="360"/>
      </w:pPr>
    </w:lvl>
  </w:abstractNum>
  <w:abstractNum w:abstractNumId="4" w15:restartNumberingAfterBreak="0">
    <w:nsid w:val="55ED3095"/>
    <w:multiLevelType w:val="hybridMultilevel"/>
    <w:tmpl w:val="DCF43D7E"/>
    <w:lvl w:ilvl="0" w:tplc="705AB894">
      <w:start w:val="1"/>
      <w:numFmt w:val="decimal"/>
      <w:lvlText w:val="%1."/>
      <w:lvlJc w:val="left"/>
      <w:pPr>
        <w:tabs>
          <w:tab w:val="num" w:pos="720"/>
        </w:tabs>
        <w:ind w:left="720" w:hanging="360"/>
      </w:pPr>
    </w:lvl>
    <w:lvl w:ilvl="1" w:tplc="B382FAE6" w:tentative="1">
      <w:start w:val="1"/>
      <w:numFmt w:val="decimal"/>
      <w:lvlText w:val="%2."/>
      <w:lvlJc w:val="left"/>
      <w:pPr>
        <w:tabs>
          <w:tab w:val="num" w:pos="1440"/>
        </w:tabs>
        <w:ind w:left="1440" w:hanging="360"/>
      </w:pPr>
    </w:lvl>
    <w:lvl w:ilvl="2" w:tplc="03D689AC" w:tentative="1">
      <w:start w:val="1"/>
      <w:numFmt w:val="decimal"/>
      <w:lvlText w:val="%3."/>
      <w:lvlJc w:val="left"/>
      <w:pPr>
        <w:tabs>
          <w:tab w:val="num" w:pos="2160"/>
        </w:tabs>
        <w:ind w:left="2160" w:hanging="360"/>
      </w:pPr>
    </w:lvl>
    <w:lvl w:ilvl="3" w:tplc="FDCC05C0" w:tentative="1">
      <w:start w:val="1"/>
      <w:numFmt w:val="decimal"/>
      <w:lvlText w:val="%4."/>
      <w:lvlJc w:val="left"/>
      <w:pPr>
        <w:tabs>
          <w:tab w:val="num" w:pos="2880"/>
        </w:tabs>
        <w:ind w:left="2880" w:hanging="360"/>
      </w:pPr>
    </w:lvl>
    <w:lvl w:ilvl="4" w:tplc="14344F94" w:tentative="1">
      <w:start w:val="1"/>
      <w:numFmt w:val="decimal"/>
      <w:lvlText w:val="%5."/>
      <w:lvlJc w:val="left"/>
      <w:pPr>
        <w:tabs>
          <w:tab w:val="num" w:pos="3600"/>
        </w:tabs>
        <w:ind w:left="3600" w:hanging="360"/>
      </w:pPr>
    </w:lvl>
    <w:lvl w:ilvl="5" w:tplc="58CC1632" w:tentative="1">
      <w:start w:val="1"/>
      <w:numFmt w:val="decimal"/>
      <w:lvlText w:val="%6."/>
      <w:lvlJc w:val="left"/>
      <w:pPr>
        <w:tabs>
          <w:tab w:val="num" w:pos="4320"/>
        </w:tabs>
        <w:ind w:left="4320" w:hanging="360"/>
      </w:pPr>
    </w:lvl>
    <w:lvl w:ilvl="6" w:tplc="007E6386" w:tentative="1">
      <w:start w:val="1"/>
      <w:numFmt w:val="decimal"/>
      <w:lvlText w:val="%7."/>
      <w:lvlJc w:val="left"/>
      <w:pPr>
        <w:tabs>
          <w:tab w:val="num" w:pos="5040"/>
        </w:tabs>
        <w:ind w:left="5040" w:hanging="360"/>
      </w:pPr>
    </w:lvl>
    <w:lvl w:ilvl="7" w:tplc="81A4F750" w:tentative="1">
      <w:start w:val="1"/>
      <w:numFmt w:val="decimal"/>
      <w:lvlText w:val="%8."/>
      <w:lvlJc w:val="left"/>
      <w:pPr>
        <w:tabs>
          <w:tab w:val="num" w:pos="5760"/>
        </w:tabs>
        <w:ind w:left="5760" w:hanging="360"/>
      </w:pPr>
    </w:lvl>
    <w:lvl w:ilvl="8" w:tplc="45007510" w:tentative="1">
      <w:start w:val="1"/>
      <w:numFmt w:val="decimal"/>
      <w:lvlText w:val="%9."/>
      <w:lvlJc w:val="left"/>
      <w:pPr>
        <w:tabs>
          <w:tab w:val="num" w:pos="6480"/>
        </w:tabs>
        <w:ind w:left="6480" w:hanging="360"/>
      </w:pPr>
    </w:lvl>
  </w:abstractNum>
  <w:abstractNum w:abstractNumId="5" w15:restartNumberingAfterBreak="0">
    <w:nsid w:val="62D6742E"/>
    <w:multiLevelType w:val="hybridMultilevel"/>
    <w:tmpl w:val="7F38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F3480"/>
    <w:multiLevelType w:val="hybridMultilevel"/>
    <w:tmpl w:val="768AF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D4732E"/>
    <w:multiLevelType w:val="hybridMultilevel"/>
    <w:tmpl w:val="127A1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D30AF7"/>
    <w:multiLevelType w:val="hybridMultilevel"/>
    <w:tmpl w:val="555C2C0A"/>
    <w:lvl w:ilvl="0" w:tplc="FF32AF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6"/>
  </w:num>
  <w:num w:numId="5">
    <w:abstractNumId w:val="7"/>
  </w:num>
  <w:num w:numId="6">
    <w:abstractNumId w:val="3"/>
  </w:num>
  <w:num w:numId="7">
    <w:abstractNumId w:val="1"/>
  </w:num>
  <w:num w:numId="8">
    <w:abstractNumId w:val="0"/>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4C"/>
    <w:rsid w:val="00003540"/>
    <w:rsid w:val="00036DFE"/>
    <w:rsid w:val="0004692B"/>
    <w:rsid w:val="00056BB5"/>
    <w:rsid w:val="000576DC"/>
    <w:rsid w:val="000673D9"/>
    <w:rsid w:val="000A45FA"/>
    <w:rsid w:val="000B111A"/>
    <w:rsid w:val="000B57E4"/>
    <w:rsid w:val="000B6047"/>
    <w:rsid w:val="000C7A06"/>
    <w:rsid w:val="000D6150"/>
    <w:rsid w:val="000E1CA9"/>
    <w:rsid w:val="000F5F54"/>
    <w:rsid w:val="000F7176"/>
    <w:rsid w:val="000F77B5"/>
    <w:rsid w:val="00110EA3"/>
    <w:rsid w:val="001155BB"/>
    <w:rsid w:val="00126B9E"/>
    <w:rsid w:val="00131F38"/>
    <w:rsid w:val="00135032"/>
    <w:rsid w:val="001361A2"/>
    <w:rsid w:val="00167C6D"/>
    <w:rsid w:val="0017153E"/>
    <w:rsid w:val="0018498B"/>
    <w:rsid w:val="00186B17"/>
    <w:rsid w:val="0019185A"/>
    <w:rsid w:val="001A2AEF"/>
    <w:rsid w:val="001A3097"/>
    <w:rsid w:val="001B1B9A"/>
    <w:rsid w:val="001C0FFD"/>
    <w:rsid w:val="001E5A79"/>
    <w:rsid w:val="001F14D1"/>
    <w:rsid w:val="001F40C1"/>
    <w:rsid w:val="001F4A35"/>
    <w:rsid w:val="00202691"/>
    <w:rsid w:val="00203015"/>
    <w:rsid w:val="00204D03"/>
    <w:rsid w:val="002053C0"/>
    <w:rsid w:val="00210354"/>
    <w:rsid w:val="0023022F"/>
    <w:rsid w:val="0023558D"/>
    <w:rsid w:val="00237E0A"/>
    <w:rsid w:val="00245EA8"/>
    <w:rsid w:val="0027061F"/>
    <w:rsid w:val="00271B2F"/>
    <w:rsid w:val="00284B51"/>
    <w:rsid w:val="002A183F"/>
    <w:rsid w:val="002C6713"/>
    <w:rsid w:val="002D72BC"/>
    <w:rsid w:val="002D73A9"/>
    <w:rsid w:val="003247F1"/>
    <w:rsid w:val="00353F7E"/>
    <w:rsid w:val="00362E9B"/>
    <w:rsid w:val="00366146"/>
    <w:rsid w:val="003C2722"/>
    <w:rsid w:val="003D16B6"/>
    <w:rsid w:val="003E0552"/>
    <w:rsid w:val="003E5C6D"/>
    <w:rsid w:val="003F0BA5"/>
    <w:rsid w:val="00400516"/>
    <w:rsid w:val="004176AD"/>
    <w:rsid w:val="00426D5B"/>
    <w:rsid w:val="00431CBD"/>
    <w:rsid w:val="004515BA"/>
    <w:rsid w:val="00455F5B"/>
    <w:rsid w:val="00472DAD"/>
    <w:rsid w:val="00476734"/>
    <w:rsid w:val="004B7259"/>
    <w:rsid w:val="004C7DB0"/>
    <w:rsid w:val="004D4A5D"/>
    <w:rsid w:val="004E0134"/>
    <w:rsid w:val="004E192A"/>
    <w:rsid w:val="004E6D84"/>
    <w:rsid w:val="00506CCD"/>
    <w:rsid w:val="0052459E"/>
    <w:rsid w:val="0058045E"/>
    <w:rsid w:val="005849C4"/>
    <w:rsid w:val="0059146E"/>
    <w:rsid w:val="00597F5C"/>
    <w:rsid w:val="005B0A57"/>
    <w:rsid w:val="005B4D39"/>
    <w:rsid w:val="00651CC7"/>
    <w:rsid w:val="00660651"/>
    <w:rsid w:val="00665AA5"/>
    <w:rsid w:val="00676C61"/>
    <w:rsid w:val="00695065"/>
    <w:rsid w:val="00696AE5"/>
    <w:rsid w:val="006B66BD"/>
    <w:rsid w:val="006C4E7F"/>
    <w:rsid w:val="006C5DE0"/>
    <w:rsid w:val="006C65C9"/>
    <w:rsid w:val="006D57C3"/>
    <w:rsid w:val="006D6E11"/>
    <w:rsid w:val="006E375E"/>
    <w:rsid w:val="0070382D"/>
    <w:rsid w:val="00707E71"/>
    <w:rsid w:val="00711CBF"/>
    <w:rsid w:val="00720A7C"/>
    <w:rsid w:val="00727F15"/>
    <w:rsid w:val="00731675"/>
    <w:rsid w:val="0073347A"/>
    <w:rsid w:val="00736AE9"/>
    <w:rsid w:val="00736B98"/>
    <w:rsid w:val="007556DE"/>
    <w:rsid w:val="00762CAF"/>
    <w:rsid w:val="00764702"/>
    <w:rsid w:val="00785414"/>
    <w:rsid w:val="00797A3A"/>
    <w:rsid w:val="007A563A"/>
    <w:rsid w:val="007D2CCC"/>
    <w:rsid w:val="007E75E7"/>
    <w:rsid w:val="007F549A"/>
    <w:rsid w:val="00810899"/>
    <w:rsid w:val="00813B02"/>
    <w:rsid w:val="00824441"/>
    <w:rsid w:val="00825B4E"/>
    <w:rsid w:val="008413DB"/>
    <w:rsid w:val="00843402"/>
    <w:rsid w:val="008477E4"/>
    <w:rsid w:val="0087070E"/>
    <w:rsid w:val="00880357"/>
    <w:rsid w:val="00890DEB"/>
    <w:rsid w:val="00894B8B"/>
    <w:rsid w:val="008A1FA4"/>
    <w:rsid w:val="008B2BAA"/>
    <w:rsid w:val="008D21AC"/>
    <w:rsid w:val="008E0C21"/>
    <w:rsid w:val="008E3FE7"/>
    <w:rsid w:val="008E7FAE"/>
    <w:rsid w:val="009129BD"/>
    <w:rsid w:val="00926A80"/>
    <w:rsid w:val="00955AB8"/>
    <w:rsid w:val="009635F7"/>
    <w:rsid w:val="009669E2"/>
    <w:rsid w:val="00971651"/>
    <w:rsid w:val="0097487C"/>
    <w:rsid w:val="00977707"/>
    <w:rsid w:val="00993443"/>
    <w:rsid w:val="009B2816"/>
    <w:rsid w:val="009C0EB9"/>
    <w:rsid w:val="009C1785"/>
    <w:rsid w:val="009D14BD"/>
    <w:rsid w:val="009D31F1"/>
    <w:rsid w:val="009E17C0"/>
    <w:rsid w:val="009F4B1C"/>
    <w:rsid w:val="00A10ABA"/>
    <w:rsid w:val="00A3502A"/>
    <w:rsid w:val="00A3796F"/>
    <w:rsid w:val="00A6635F"/>
    <w:rsid w:val="00A72A48"/>
    <w:rsid w:val="00A77B7C"/>
    <w:rsid w:val="00A80DF2"/>
    <w:rsid w:val="00A8124C"/>
    <w:rsid w:val="00A87DB4"/>
    <w:rsid w:val="00A97890"/>
    <w:rsid w:val="00AB469D"/>
    <w:rsid w:val="00AB496D"/>
    <w:rsid w:val="00AB4C00"/>
    <w:rsid w:val="00AE22BE"/>
    <w:rsid w:val="00AE24ED"/>
    <w:rsid w:val="00AE2792"/>
    <w:rsid w:val="00AF278A"/>
    <w:rsid w:val="00B05F20"/>
    <w:rsid w:val="00B05F77"/>
    <w:rsid w:val="00B11873"/>
    <w:rsid w:val="00B22F5B"/>
    <w:rsid w:val="00B27253"/>
    <w:rsid w:val="00B3021B"/>
    <w:rsid w:val="00B33108"/>
    <w:rsid w:val="00B4379A"/>
    <w:rsid w:val="00B453E1"/>
    <w:rsid w:val="00B4626B"/>
    <w:rsid w:val="00B55052"/>
    <w:rsid w:val="00B843BE"/>
    <w:rsid w:val="00BA3E1D"/>
    <w:rsid w:val="00BB0BE0"/>
    <w:rsid w:val="00BB25B0"/>
    <w:rsid w:val="00BB5091"/>
    <w:rsid w:val="00BD1DD7"/>
    <w:rsid w:val="00BF5873"/>
    <w:rsid w:val="00C203C6"/>
    <w:rsid w:val="00C33526"/>
    <w:rsid w:val="00C45E54"/>
    <w:rsid w:val="00C53DC7"/>
    <w:rsid w:val="00C57A8F"/>
    <w:rsid w:val="00C606C3"/>
    <w:rsid w:val="00C63BA6"/>
    <w:rsid w:val="00C70E50"/>
    <w:rsid w:val="00C806FC"/>
    <w:rsid w:val="00C809B3"/>
    <w:rsid w:val="00C921EF"/>
    <w:rsid w:val="00CB1FDF"/>
    <w:rsid w:val="00CC2497"/>
    <w:rsid w:val="00CF6B3A"/>
    <w:rsid w:val="00D05072"/>
    <w:rsid w:val="00D062E5"/>
    <w:rsid w:val="00D10DCA"/>
    <w:rsid w:val="00D208D9"/>
    <w:rsid w:val="00D24A14"/>
    <w:rsid w:val="00D45226"/>
    <w:rsid w:val="00D60B92"/>
    <w:rsid w:val="00D72B8F"/>
    <w:rsid w:val="00DA62F1"/>
    <w:rsid w:val="00DB042E"/>
    <w:rsid w:val="00DB1ED2"/>
    <w:rsid w:val="00DB292E"/>
    <w:rsid w:val="00DB4E17"/>
    <w:rsid w:val="00DB518C"/>
    <w:rsid w:val="00DC6966"/>
    <w:rsid w:val="00DD04E0"/>
    <w:rsid w:val="00DD3BFD"/>
    <w:rsid w:val="00DE0842"/>
    <w:rsid w:val="00DE0B2A"/>
    <w:rsid w:val="00DE3B1E"/>
    <w:rsid w:val="00E039DF"/>
    <w:rsid w:val="00E04C6E"/>
    <w:rsid w:val="00E07161"/>
    <w:rsid w:val="00E11608"/>
    <w:rsid w:val="00E23641"/>
    <w:rsid w:val="00E34683"/>
    <w:rsid w:val="00E36C67"/>
    <w:rsid w:val="00E377EF"/>
    <w:rsid w:val="00E37BD9"/>
    <w:rsid w:val="00E404F4"/>
    <w:rsid w:val="00E4201D"/>
    <w:rsid w:val="00E504F8"/>
    <w:rsid w:val="00EA38B4"/>
    <w:rsid w:val="00EA3B15"/>
    <w:rsid w:val="00EA3CAA"/>
    <w:rsid w:val="00EB5545"/>
    <w:rsid w:val="00ED4016"/>
    <w:rsid w:val="00ED4FFE"/>
    <w:rsid w:val="00EE3284"/>
    <w:rsid w:val="00EF101C"/>
    <w:rsid w:val="00F02E21"/>
    <w:rsid w:val="00F126AA"/>
    <w:rsid w:val="00F16338"/>
    <w:rsid w:val="00F25C10"/>
    <w:rsid w:val="00F422BE"/>
    <w:rsid w:val="00F463CB"/>
    <w:rsid w:val="00F52B8F"/>
    <w:rsid w:val="00F60F56"/>
    <w:rsid w:val="00F740EA"/>
    <w:rsid w:val="00F7723B"/>
    <w:rsid w:val="00FA1350"/>
    <w:rsid w:val="00FA7022"/>
    <w:rsid w:val="00FB77F2"/>
    <w:rsid w:val="00FC0464"/>
    <w:rsid w:val="00FC0A1F"/>
    <w:rsid w:val="00FC65F4"/>
    <w:rsid w:val="00FF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E0C88F"/>
  <w15:chartTrackingRefBased/>
  <w15:docId w15:val="{79F7F7B9-D250-4A4F-BD2A-7FCB00D9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DB0"/>
    <w:pPr>
      <w:ind w:left="720"/>
      <w:contextualSpacing/>
    </w:pPr>
  </w:style>
  <w:style w:type="paragraph" w:styleId="Header">
    <w:name w:val="header"/>
    <w:basedOn w:val="Normal"/>
    <w:link w:val="HeaderChar"/>
    <w:uiPriority w:val="99"/>
    <w:unhideWhenUsed/>
    <w:rsid w:val="0076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CAF"/>
  </w:style>
  <w:style w:type="paragraph" w:styleId="Footer">
    <w:name w:val="footer"/>
    <w:basedOn w:val="Normal"/>
    <w:link w:val="FooterChar"/>
    <w:uiPriority w:val="99"/>
    <w:unhideWhenUsed/>
    <w:rsid w:val="0076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AF"/>
  </w:style>
  <w:style w:type="character" w:styleId="Hyperlink">
    <w:name w:val="Hyperlink"/>
    <w:basedOn w:val="DefaultParagraphFont"/>
    <w:uiPriority w:val="99"/>
    <w:unhideWhenUsed/>
    <w:rsid w:val="0017153E"/>
    <w:rPr>
      <w:color w:val="0563C1"/>
      <w:u w:val="single"/>
    </w:rPr>
  </w:style>
  <w:style w:type="paragraph" w:customStyle="1" w:styleId="Default">
    <w:name w:val="Default"/>
    <w:rsid w:val="0017153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880357"/>
    <w:rPr>
      <w:color w:val="605E5C"/>
      <w:shd w:val="clear" w:color="auto" w:fill="E1DFDD"/>
    </w:rPr>
  </w:style>
  <w:style w:type="paragraph" w:styleId="NormalWeb">
    <w:name w:val="Normal (Web)"/>
    <w:basedOn w:val="Normal"/>
    <w:uiPriority w:val="99"/>
    <w:semiHidden/>
    <w:unhideWhenUsed/>
    <w:rsid w:val="00C335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5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52"/>
    <w:rPr>
      <w:rFonts w:ascii="Segoe UI" w:hAnsi="Segoe UI" w:cs="Segoe UI"/>
      <w:sz w:val="18"/>
      <w:szCs w:val="18"/>
    </w:rPr>
  </w:style>
  <w:style w:type="character" w:styleId="CommentReference">
    <w:name w:val="annotation reference"/>
    <w:basedOn w:val="DefaultParagraphFont"/>
    <w:uiPriority w:val="99"/>
    <w:semiHidden/>
    <w:unhideWhenUsed/>
    <w:rsid w:val="00284B51"/>
    <w:rPr>
      <w:sz w:val="16"/>
      <w:szCs w:val="16"/>
    </w:rPr>
  </w:style>
  <w:style w:type="paragraph" w:styleId="CommentText">
    <w:name w:val="annotation text"/>
    <w:basedOn w:val="Normal"/>
    <w:link w:val="CommentTextChar"/>
    <w:uiPriority w:val="99"/>
    <w:semiHidden/>
    <w:unhideWhenUsed/>
    <w:rsid w:val="00284B51"/>
    <w:pPr>
      <w:spacing w:line="240" w:lineRule="auto"/>
    </w:pPr>
    <w:rPr>
      <w:sz w:val="20"/>
      <w:szCs w:val="20"/>
    </w:rPr>
  </w:style>
  <w:style w:type="character" w:customStyle="1" w:styleId="CommentTextChar">
    <w:name w:val="Comment Text Char"/>
    <w:basedOn w:val="DefaultParagraphFont"/>
    <w:link w:val="CommentText"/>
    <w:uiPriority w:val="99"/>
    <w:semiHidden/>
    <w:rsid w:val="00284B51"/>
    <w:rPr>
      <w:sz w:val="20"/>
      <w:szCs w:val="20"/>
    </w:rPr>
  </w:style>
  <w:style w:type="paragraph" w:styleId="CommentSubject">
    <w:name w:val="annotation subject"/>
    <w:basedOn w:val="CommentText"/>
    <w:next w:val="CommentText"/>
    <w:link w:val="CommentSubjectChar"/>
    <w:uiPriority w:val="99"/>
    <w:semiHidden/>
    <w:unhideWhenUsed/>
    <w:rsid w:val="00284B51"/>
    <w:rPr>
      <w:b/>
      <w:bCs/>
    </w:rPr>
  </w:style>
  <w:style w:type="character" w:customStyle="1" w:styleId="CommentSubjectChar">
    <w:name w:val="Comment Subject Char"/>
    <w:basedOn w:val="CommentTextChar"/>
    <w:link w:val="CommentSubject"/>
    <w:uiPriority w:val="99"/>
    <w:semiHidden/>
    <w:rsid w:val="00284B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4935">
      <w:bodyDiv w:val="1"/>
      <w:marLeft w:val="0"/>
      <w:marRight w:val="0"/>
      <w:marTop w:val="0"/>
      <w:marBottom w:val="0"/>
      <w:divBdr>
        <w:top w:val="none" w:sz="0" w:space="0" w:color="auto"/>
        <w:left w:val="none" w:sz="0" w:space="0" w:color="auto"/>
        <w:bottom w:val="none" w:sz="0" w:space="0" w:color="auto"/>
        <w:right w:val="none" w:sz="0" w:space="0" w:color="auto"/>
      </w:divBdr>
    </w:div>
    <w:div w:id="660692938">
      <w:bodyDiv w:val="1"/>
      <w:marLeft w:val="0"/>
      <w:marRight w:val="0"/>
      <w:marTop w:val="0"/>
      <w:marBottom w:val="0"/>
      <w:divBdr>
        <w:top w:val="none" w:sz="0" w:space="0" w:color="auto"/>
        <w:left w:val="none" w:sz="0" w:space="0" w:color="auto"/>
        <w:bottom w:val="none" w:sz="0" w:space="0" w:color="auto"/>
        <w:right w:val="none" w:sz="0" w:space="0" w:color="auto"/>
      </w:divBdr>
    </w:div>
    <w:div w:id="694498665">
      <w:bodyDiv w:val="1"/>
      <w:marLeft w:val="0"/>
      <w:marRight w:val="0"/>
      <w:marTop w:val="0"/>
      <w:marBottom w:val="0"/>
      <w:divBdr>
        <w:top w:val="none" w:sz="0" w:space="0" w:color="auto"/>
        <w:left w:val="none" w:sz="0" w:space="0" w:color="auto"/>
        <w:bottom w:val="none" w:sz="0" w:space="0" w:color="auto"/>
        <w:right w:val="none" w:sz="0" w:space="0" w:color="auto"/>
      </w:divBdr>
    </w:div>
    <w:div w:id="1029064947">
      <w:bodyDiv w:val="1"/>
      <w:marLeft w:val="0"/>
      <w:marRight w:val="0"/>
      <w:marTop w:val="0"/>
      <w:marBottom w:val="0"/>
      <w:divBdr>
        <w:top w:val="none" w:sz="0" w:space="0" w:color="auto"/>
        <w:left w:val="none" w:sz="0" w:space="0" w:color="auto"/>
        <w:bottom w:val="none" w:sz="0" w:space="0" w:color="auto"/>
        <w:right w:val="none" w:sz="0" w:space="0" w:color="auto"/>
      </w:divBdr>
    </w:div>
    <w:div w:id="1034892600">
      <w:bodyDiv w:val="1"/>
      <w:marLeft w:val="0"/>
      <w:marRight w:val="0"/>
      <w:marTop w:val="0"/>
      <w:marBottom w:val="0"/>
      <w:divBdr>
        <w:top w:val="none" w:sz="0" w:space="0" w:color="auto"/>
        <w:left w:val="none" w:sz="0" w:space="0" w:color="auto"/>
        <w:bottom w:val="none" w:sz="0" w:space="0" w:color="auto"/>
        <w:right w:val="none" w:sz="0" w:space="0" w:color="auto"/>
      </w:divBdr>
      <w:divsChild>
        <w:div w:id="1574898580">
          <w:marLeft w:val="547"/>
          <w:marRight w:val="0"/>
          <w:marTop w:val="0"/>
          <w:marBottom w:val="0"/>
          <w:divBdr>
            <w:top w:val="none" w:sz="0" w:space="0" w:color="auto"/>
            <w:left w:val="none" w:sz="0" w:space="0" w:color="auto"/>
            <w:bottom w:val="none" w:sz="0" w:space="0" w:color="auto"/>
            <w:right w:val="none" w:sz="0" w:space="0" w:color="auto"/>
          </w:divBdr>
        </w:div>
      </w:divsChild>
    </w:div>
    <w:div w:id="1293097582">
      <w:bodyDiv w:val="1"/>
      <w:marLeft w:val="0"/>
      <w:marRight w:val="0"/>
      <w:marTop w:val="0"/>
      <w:marBottom w:val="0"/>
      <w:divBdr>
        <w:top w:val="none" w:sz="0" w:space="0" w:color="auto"/>
        <w:left w:val="none" w:sz="0" w:space="0" w:color="auto"/>
        <w:bottom w:val="none" w:sz="0" w:space="0" w:color="auto"/>
        <w:right w:val="none" w:sz="0" w:space="0" w:color="auto"/>
      </w:divBdr>
    </w:div>
    <w:div w:id="1337147909">
      <w:bodyDiv w:val="1"/>
      <w:marLeft w:val="0"/>
      <w:marRight w:val="0"/>
      <w:marTop w:val="0"/>
      <w:marBottom w:val="0"/>
      <w:divBdr>
        <w:top w:val="none" w:sz="0" w:space="0" w:color="auto"/>
        <w:left w:val="none" w:sz="0" w:space="0" w:color="auto"/>
        <w:bottom w:val="none" w:sz="0" w:space="0" w:color="auto"/>
        <w:right w:val="none" w:sz="0" w:space="0" w:color="auto"/>
      </w:divBdr>
    </w:div>
    <w:div w:id="1574853010">
      <w:bodyDiv w:val="1"/>
      <w:marLeft w:val="0"/>
      <w:marRight w:val="0"/>
      <w:marTop w:val="0"/>
      <w:marBottom w:val="0"/>
      <w:divBdr>
        <w:top w:val="none" w:sz="0" w:space="0" w:color="auto"/>
        <w:left w:val="none" w:sz="0" w:space="0" w:color="auto"/>
        <w:bottom w:val="none" w:sz="0" w:space="0" w:color="auto"/>
        <w:right w:val="none" w:sz="0" w:space="0" w:color="auto"/>
      </w:divBdr>
    </w:div>
    <w:div w:id="1864131861">
      <w:bodyDiv w:val="1"/>
      <w:marLeft w:val="0"/>
      <w:marRight w:val="0"/>
      <w:marTop w:val="0"/>
      <w:marBottom w:val="0"/>
      <w:divBdr>
        <w:top w:val="none" w:sz="0" w:space="0" w:color="auto"/>
        <w:left w:val="none" w:sz="0" w:space="0" w:color="auto"/>
        <w:bottom w:val="none" w:sz="0" w:space="0" w:color="auto"/>
        <w:right w:val="none" w:sz="0" w:space="0" w:color="auto"/>
      </w:divBdr>
      <w:divsChild>
        <w:div w:id="1485775615">
          <w:marLeft w:val="720"/>
          <w:marRight w:val="0"/>
          <w:marTop w:val="0"/>
          <w:marBottom w:val="0"/>
          <w:divBdr>
            <w:top w:val="none" w:sz="0" w:space="0" w:color="auto"/>
            <w:left w:val="none" w:sz="0" w:space="0" w:color="auto"/>
            <w:bottom w:val="none" w:sz="0" w:space="0" w:color="auto"/>
            <w:right w:val="none" w:sz="0" w:space="0" w:color="auto"/>
          </w:divBdr>
        </w:div>
        <w:div w:id="15948989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ho.org/es/noticias/17-6-2020-covid-19-afecto-funcionamiento-servicios-salud-para-enfermedades-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ediaplayer.mdanderson.org/video-full/22973114-EA13-4BD3-90E4-2FB9EF2F55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F060558018742A70C8C9DDE990482" ma:contentTypeVersion="10" ma:contentTypeDescription="Create a new document." ma:contentTypeScope="" ma:versionID="d360629596ff0403ce084c246cb5f297">
  <xsd:schema xmlns:xsd="http://www.w3.org/2001/XMLSchema" xmlns:xs="http://www.w3.org/2001/XMLSchema" xmlns:p="http://schemas.microsoft.com/office/2006/metadata/properties" xmlns:ns3="cfde9d2c-7290-4067-abf2-09e7dda717bf" targetNamespace="http://schemas.microsoft.com/office/2006/metadata/properties" ma:root="true" ma:fieldsID="221d6f3288f98c3733e34873669f8bdd" ns3:_="">
    <xsd:import namespace="cfde9d2c-7290-4067-abf2-09e7dda717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e9d2c-7290-4067-abf2-09e7dda71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F7C3D-BA40-4A04-803E-68A8B85CE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e9d2c-7290-4067-abf2-09e7dda71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0DF3B-B684-4AAF-9B61-F82026FC749B}">
  <ds:schemaRefs>
    <ds:schemaRef ds:uri="http://schemas.microsoft.com/sharepoint/v3/contenttype/forms"/>
  </ds:schemaRefs>
</ds:datastoreItem>
</file>

<file path=customXml/itemProps3.xml><?xml version="1.0" encoding="utf-8"?>
<ds:datastoreItem xmlns:ds="http://schemas.openxmlformats.org/officeDocument/2006/customXml" ds:itemID="{AF12C053-E08D-434E-ACEA-DB7539709CD4}">
  <ds:schemaRefs>
    <ds:schemaRef ds:uri="http://schemas.microsoft.com/office/2006/metadata/properties"/>
    <ds:schemaRef ds:uri="cfde9d2c-7290-4067-abf2-09e7dda717b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ECHO ELA Project – Summary – July 31 2020</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ECHO ELA Project – Summary – July 31 2020</dc:title>
  <dc:subject/>
  <dc:creator>San Miguel, Sandra L. (NIH/NCI) [E]</dc:creator>
  <cp:keywords/>
  <dc:description/>
  <cp:lastModifiedBy>San Miguel, Sandra L. (NIH/NCI) [E]</cp:lastModifiedBy>
  <cp:revision>2</cp:revision>
  <cp:lastPrinted>2020-08-07T17:38:00Z</cp:lastPrinted>
  <dcterms:created xsi:type="dcterms:W3CDTF">2020-08-26T13:27:00Z</dcterms:created>
  <dcterms:modified xsi:type="dcterms:W3CDTF">2020-08-26T13:27:00Z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0x010100C7EF060558018742A70C8C9DDE990482</vt:lpwstr>
  </property>
</Properties>
</file>