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AD2EA8" w:rsidRDefault="000A4D65" w:rsidP="00AD2EA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lang w:val="es-CO"/>
        </w:rPr>
      </w:pPr>
    </w:p>
    <w:p w14:paraId="77B89A99" w14:textId="08DCB7F1" w:rsidR="00C92203" w:rsidRPr="00AD2EA8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lang w:val="es-CO"/>
        </w:rPr>
      </w:pPr>
      <w:r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   </w:t>
      </w:r>
      <w:r w:rsidR="00ED19CD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    </w:t>
      </w:r>
      <w:bookmarkStart w:id="0" w:name="_Hlk72397577"/>
      <w:r w:rsidR="00C92203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>[</w:t>
      </w:r>
      <w:r w:rsidR="006A06D6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Bogotá, </w:t>
      </w:r>
      <w:proofErr w:type="spellStart"/>
      <w:r w:rsidR="00AD2EA8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>xxxxxxxxxxx</w:t>
      </w:r>
      <w:proofErr w:type="spellEnd"/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6F0B54DA" w14:textId="77777777" w:rsidR="00A77B74" w:rsidRPr="00DA0BAC" w:rsidRDefault="00C92203" w:rsidP="00A77B74">
      <w:pPr>
        <w:pStyle w:val="Encabezado"/>
        <w:jc w:val="both"/>
        <w:rPr>
          <w:rFonts w:ascii="Arial Narrow" w:hAnsi="Arial Narrow" w:cs="Calibri"/>
          <w:color w:val="000000" w:themeColor="text1"/>
          <w:lang w:val="es-MX" w:eastAsia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E0675C" w:rsidRPr="00E0675C">
        <w:rPr>
          <w:rFonts w:ascii="Arial Narrow" w:hAnsi="Arial Narrow" w:cstheme="minorHAnsi"/>
          <w:sz w:val="18"/>
          <w:szCs w:val="18"/>
          <w:u w:val="single"/>
          <w:lang w:val="es-CO"/>
        </w:rPr>
        <w:t>REQ22-00009699</w:t>
      </w:r>
      <w:r w:rsidR="006A06D6" w:rsidRPr="006A06D6">
        <w:rPr>
          <w:rFonts w:ascii="Arial Narrow" w:hAnsi="Arial Narrow" w:cstheme="minorHAnsi"/>
          <w:sz w:val="18"/>
          <w:szCs w:val="18"/>
          <w:u w:val="single"/>
          <w:lang w:val="es-CO"/>
        </w:rPr>
        <w:t>-</w:t>
      </w:r>
      <w:bookmarkStart w:id="1" w:name="_Hlk97648779"/>
      <w:r w:rsidR="006A06D6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bookmarkEnd w:id="0"/>
      <w:bookmarkEnd w:id="1"/>
      <w:r w:rsidR="003C1CF3" w:rsidRPr="00795F3A">
        <w:rPr>
          <w:rFonts w:ascii="Arial Narrow" w:hAnsi="Arial Narrow" w:cs="Calibri"/>
          <w:color w:val="000000" w:themeColor="text1"/>
          <w:lang w:val="es-MX" w:eastAsia="es-CO"/>
        </w:rPr>
        <w:tab/>
      </w:r>
      <w:r w:rsidR="00A77B74" w:rsidRPr="00A77B7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Construir una caja de herramientas, que desarrolle materiales informativos sobre respuesta a las violencias basadas en género en contextos migratorios, con el fin de fortalecer las capacidades de </w:t>
      </w:r>
      <w:proofErr w:type="gramStart"/>
      <w:r w:rsidR="00A77B74" w:rsidRPr="00A77B74">
        <w:rPr>
          <w:rFonts w:ascii="Arial Narrow" w:hAnsi="Arial Narrow" w:cstheme="minorHAnsi"/>
          <w:sz w:val="18"/>
          <w:szCs w:val="18"/>
          <w:u w:val="single"/>
          <w:lang w:val="es-CO"/>
        </w:rPr>
        <w:t>funcionarias y funcionarios</w:t>
      </w:r>
      <w:proofErr w:type="gramEnd"/>
      <w:r w:rsidR="00A77B74" w:rsidRPr="00A77B74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públicos, y actores humanitarios encargados de la atención en salud a las mujeres migrantes víctimas de VBG.</w:t>
      </w:r>
      <w:r w:rsidR="00A77B74" w:rsidRPr="00DA0BAC">
        <w:rPr>
          <w:rFonts w:ascii="Arial Narrow" w:hAnsi="Arial Narrow" w:cs="Calibri"/>
          <w:color w:val="000000" w:themeColor="text1"/>
          <w:lang w:val="es-MX" w:eastAsia="es-CO"/>
        </w:rPr>
        <w:t xml:space="preserve"> </w:t>
      </w:r>
    </w:p>
    <w:p w14:paraId="2696F7C3" w14:textId="77777777" w:rsidR="00A77B74" w:rsidRDefault="00A77B74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035EDE47" w14:textId="52D3E8CE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25CF2B86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0F1AC43B" w14:textId="76D49CA7" w:rsidR="00AE1499" w:rsidRPr="00C5499D" w:rsidRDefault="78289BCD" w:rsidP="001B446B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proofErr w:type="gramStart"/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  <w:proofErr w:type="gramEnd"/>
          </w:p>
        </w:tc>
      </w:tr>
    </w:tbl>
    <w:p w14:paraId="30C60FB8" w14:textId="27E8B1AE" w:rsidR="00AE1499" w:rsidRPr="00BB2787" w:rsidRDefault="00AE1499" w:rsidP="00507AA4">
      <w:pPr>
        <w:spacing w:after="0" w:line="240" w:lineRule="auto"/>
        <w:rPr>
          <w:rFonts w:ascii="Arial Narrow" w:hAnsi="Arial Narrow" w:cstheme="minorHAnsi"/>
          <w:b/>
          <w:sz w:val="2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594ED838" w14:textId="77777777" w:rsidR="00DF4C9F" w:rsidRDefault="00DF4C9F" w:rsidP="00DF4C9F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50940349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lastRenderedPageBreak/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6A06D6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</w:t>
      </w:r>
      <w:r w:rsidR="006A06D6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76"/>
        <w:gridCol w:w="1000"/>
        <w:gridCol w:w="1790"/>
        <w:gridCol w:w="997"/>
        <w:gridCol w:w="998"/>
        <w:gridCol w:w="1220"/>
      </w:tblGrid>
      <w:tr w:rsidR="00265323" w:rsidRPr="00C5499D" w14:paraId="113A7F57" w14:textId="77777777" w:rsidTr="001240B6">
        <w:trPr>
          <w:trHeight w:val="516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1240B6" w:rsidRPr="00C5499D" w14:paraId="532E9F1A" w14:textId="77777777" w:rsidTr="001240B6">
        <w:trPr>
          <w:trHeight w:val="355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F284" w14:textId="31C51EDA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B777D" w14:textId="3D3B94B8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3BF77" w14:textId="08ABADEA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34668E3F" w14:textId="77777777" w:rsidTr="001240B6">
        <w:trPr>
          <w:trHeight w:val="355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A8C2D" w14:textId="205A56D6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06B1F" w14:textId="36B3874D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56C3" w14:textId="723D5A06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731D9698" w14:textId="77777777" w:rsidTr="001240B6">
        <w:trPr>
          <w:trHeight w:val="355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8E135" w14:textId="148FA4C8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49DBE" w14:textId="65D0C12C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48D04" w14:textId="44C21C9E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4618A4B4" w14:textId="77777777" w:rsidTr="001240B6">
        <w:trPr>
          <w:trHeight w:val="437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F14CE" w14:textId="46D0A922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ECF1" w14:textId="5C01A981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A5AE" w14:textId="65B1406E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40228715" w14:textId="77777777" w:rsidTr="001E1673">
        <w:trPr>
          <w:trHeight w:val="355"/>
        </w:trPr>
        <w:tc>
          <w:tcPr>
            <w:tcW w:w="4340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1240B6" w:rsidRPr="008013C1" w:rsidRDefault="001240B6" w:rsidP="001240B6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COSTOS DE VIAJES</w:t>
            </w:r>
          </w:p>
          <w:p w14:paraId="4C2C7385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1240B6" w:rsidRPr="00C5499D" w:rsidRDefault="001240B6" w:rsidP="001240B6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18504D0A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04A368C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proofErr w:type="gram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830" w14:textId="77777777" w:rsidR="004A368C" w:rsidRDefault="007D489D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3D6D2626" w:rsidR="00171771" w:rsidRPr="00C5499D" w:rsidRDefault="00171771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D4" w14:textId="77777777" w:rsidR="005F37DF" w:rsidRDefault="007D489D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  <w:p w14:paraId="016003DA" w14:textId="41580258" w:rsidR="007D489D" w:rsidRPr="00C5499D" w:rsidRDefault="005F37DF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(este valor corresponde al tiempo de duración de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l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a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contratación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establecid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en la invitación a licitar)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228ED8C8" w14:textId="6F17DEDB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Copi</w:t>
            </w:r>
            <w:r w:rsidR="004E0961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37CA4151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246B" w14:textId="77777777" w:rsidR="003873DB" w:rsidRDefault="003873DB" w:rsidP="00A24134">
      <w:pPr>
        <w:spacing w:after="0" w:line="240" w:lineRule="auto"/>
      </w:pPr>
      <w:r>
        <w:separator/>
      </w:r>
    </w:p>
  </w:endnote>
  <w:endnote w:type="continuationSeparator" w:id="0">
    <w:p w14:paraId="5BC14E5C" w14:textId="77777777" w:rsidR="003873DB" w:rsidRDefault="003873DB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97EC" w14:textId="77777777" w:rsidR="003873DB" w:rsidRDefault="003873DB" w:rsidP="00A24134">
      <w:pPr>
        <w:spacing w:after="0" w:line="240" w:lineRule="auto"/>
      </w:pPr>
      <w:r>
        <w:separator/>
      </w:r>
    </w:p>
  </w:footnote>
  <w:footnote w:type="continuationSeparator" w:id="0">
    <w:p w14:paraId="64016D88" w14:textId="77777777" w:rsidR="003873DB" w:rsidRDefault="003873DB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3566">
    <w:abstractNumId w:val="18"/>
  </w:num>
  <w:num w:numId="2" w16cid:durableId="1221088988">
    <w:abstractNumId w:val="23"/>
  </w:num>
  <w:num w:numId="3" w16cid:durableId="1906796326">
    <w:abstractNumId w:val="22"/>
  </w:num>
  <w:num w:numId="4" w16cid:durableId="119033669">
    <w:abstractNumId w:val="14"/>
  </w:num>
  <w:num w:numId="5" w16cid:durableId="8381578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001234">
    <w:abstractNumId w:val="7"/>
  </w:num>
  <w:num w:numId="7" w16cid:durableId="304773136">
    <w:abstractNumId w:val="13"/>
  </w:num>
  <w:num w:numId="8" w16cid:durableId="1403673465">
    <w:abstractNumId w:val="17"/>
  </w:num>
  <w:num w:numId="9" w16cid:durableId="1534422967">
    <w:abstractNumId w:val="21"/>
  </w:num>
  <w:num w:numId="10" w16cid:durableId="1444156070">
    <w:abstractNumId w:val="24"/>
  </w:num>
  <w:num w:numId="11" w16cid:durableId="1874540920">
    <w:abstractNumId w:val="4"/>
  </w:num>
  <w:num w:numId="12" w16cid:durableId="1624270726">
    <w:abstractNumId w:val="10"/>
  </w:num>
  <w:num w:numId="13" w16cid:durableId="341198953">
    <w:abstractNumId w:val="11"/>
  </w:num>
  <w:num w:numId="14" w16cid:durableId="929703151">
    <w:abstractNumId w:val="3"/>
  </w:num>
  <w:num w:numId="15" w16cid:durableId="601718454">
    <w:abstractNumId w:val="2"/>
  </w:num>
  <w:num w:numId="16" w16cid:durableId="1556970025">
    <w:abstractNumId w:val="0"/>
  </w:num>
  <w:num w:numId="17" w16cid:durableId="312878401">
    <w:abstractNumId w:val="5"/>
  </w:num>
  <w:num w:numId="18" w16cid:durableId="340666871">
    <w:abstractNumId w:val="19"/>
  </w:num>
  <w:num w:numId="19" w16cid:durableId="1722827109">
    <w:abstractNumId w:val="16"/>
  </w:num>
  <w:num w:numId="20" w16cid:durableId="25638952">
    <w:abstractNumId w:val="15"/>
  </w:num>
  <w:num w:numId="21" w16cid:durableId="914703622">
    <w:abstractNumId w:val="1"/>
  </w:num>
  <w:num w:numId="22" w16cid:durableId="1759860197">
    <w:abstractNumId w:val="6"/>
  </w:num>
  <w:num w:numId="23" w16cid:durableId="800072610">
    <w:abstractNumId w:val="8"/>
  </w:num>
  <w:num w:numId="24" w16cid:durableId="286932475">
    <w:abstractNumId w:val="12"/>
  </w:num>
  <w:num w:numId="25" w16cid:durableId="41065805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0C5E"/>
    <w:rsid w:val="000F235E"/>
    <w:rsid w:val="000F28BE"/>
    <w:rsid w:val="000F2A1A"/>
    <w:rsid w:val="000F39C1"/>
    <w:rsid w:val="000F507D"/>
    <w:rsid w:val="000F7D7F"/>
    <w:rsid w:val="0010187F"/>
    <w:rsid w:val="00103276"/>
    <w:rsid w:val="00104FEA"/>
    <w:rsid w:val="00104FF6"/>
    <w:rsid w:val="00107923"/>
    <w:rsid w:val="001079CE"/>
    <w:rsid w:val="001100D0"/>
    <w:rsid w:val="001111A7"/>
    <w:rsid w:val="00120CED"/>
    <w:rsid w:val="001240B6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7EC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20B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46B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1673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4505F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2AE4"/>
    <w:rsid w:val="003847FE"/>
    <w:rsid w:val="003873DB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2298"/>
    <w:rsid w:val="003B4A32"/>
    <w:rsid w:val="003B57A4"/>
    <w:rsid w:val="003B72AA"/>
    <w:rsid w:val="003C1445"/>
    <w:rsid w:val="003C1CF3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0FCF"/>
    <w:rsid w:val="004475F2"/>
    <w:rsid w:val="00450865"/>
    <w:rsid w:val="0045100A"/>
    <w:rsid w:val="00452D5F"/>
    <w:rsid w:val="00453F4F"/>
    <w:rsid w:val="00454EA0"/>
    <w:rsid w:val="00454F1A"/>
    <w:rsid w:val="00455B40"/>
    <w:rsid w:val="0045662D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53E8"/>
    <w:rsid w:val="00496063"/>
    <w:rsid w:val="00497A42"/>
    <w:rsid w:val="004A0B2F"/>
    <w:rsid w:val="004A2B55"/>
    <w:rsid w:val="004A2B79"/>
    <w:rsid w:val="004A368C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961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3D9D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5F37DF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06D6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4989"/>
    <w:rsid w:val="00865B0D"/>
    <w:rsid w:val="0086668B"/>
    <w:rsid w:val="00870591"/>
    <w:rsid w:val="00871935"/>
    <w:rsid w:val="008735AA"/>
    <w:rsid w:val="008741E1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1E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77B74"/>
    <w:rsid w:val="00A80507"/>
    <w:rsid w:val="00A81D23"/>
    <w:rsid w:val="00A8312D"/>
    <w:rsid w:val="00A83454"/>
    <w:rsid w:val="00A83716"/>
    <w:rsid w:val="00A84AEE"/>
    <w:rsid w:val="00A84CB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D2EA8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2787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5C72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3B56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3A8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DF4C9F"/>
    <w:rsid w:val="00E0011C"/>
    <w:rsid w:val="00E00797"/>
    <w:rsid w:val="00E00FF1"/>
    <w:rsid w:val="00E03655"/>
    <w:rsid w:val="00E03CA5"/>
    <w:rsid w:val="00E0675C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11D4"/>
    <w:rsid w:val="00E628DC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C27E2"/>
    <w:rsid w:val="00ED19CD"/>
    <w:rsid w:val="00ED1A42"/>
    <w:rsid w:val="00ED39DB"/>
    <w:rsid w:val="00ED548A"/>
    <w:rsid w:val="00ED58E3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6981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2CD40870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7" ma:contentTypeDescription="Crear nuevo documento." ma:contentTypeScope="" ma:versionID="a71575e9c580e733b2bad25a3269c15a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6238625cfcbf114e1ebdca83dfba9833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  <ds:schemaRef ds:uri="a6df13ed-86c4-467b-a452-8bd2a28c4fa5"/>
    <ds:schemaRef ds:uri="5e13aadc-de86-43ee-b386-40c01ba74c80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BD825-66F9-4F79-8FD4-6A2CB2057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C5174-7F3E-438A-86FA-228504CF5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Susa, Sr. Diego (COL)</cp:lastModifiedBy>
  <cp:revision>3</cp:revision>
  <cp:lastPrinted>2015-05-13T12:02:00Z</cp:lastPrinted>
  <dcterms:created xsi:type="dcterms:W3CDTF">2022-06-18T00:00:00Z</dcterms:created>
  <dcterms:modified xsi:type="dcterms:W3CDTF">2022-06-21T13:34:00Z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  <property fmtid="{D5CDD505-2E9C-101B-9397-08002B2CF9AE}" pid="3" name="MediaServiceImageTags">
    <vt:lpwstr/>
  </property>
</Properties>
</file>