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67FB098F" w14:textId="72171866" w:rsidR="004A2BB0" w:rsidRDefault="00C92203" w:rsidP="004A2BB0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u w:val="single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7951DC" w:rsidRPr="007951DC">
        <w:rPr>
          <w:rFonts w:ascii="Arial Narrow" w:hAnsi="Arial Narrow" w:cstheme="minorHAnsi"/>
          <w:sz w:val="18"/>
          <w:szCs w:val="18"/>
          <w:u w:val="single"/>
          <w:lang w:val="es-CO"/>
        </w:rPr>
        <w:t>REQ22-00014342</w:t>
      </w:r>
      <w:r w:rsidR="007951DC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4B4085" w:rsidRPr="004B4085">
        <w:rPr>
          <w:rFonts w:ascii="Arial Narrow" w:hAnsi="Arial Narrow" w:cstheme="minorHAnsi"/>
          <w:sz w:val="18"/>
          <w:szCs w:val="18"/>
          <w:u w:val="single"/>
          <w:lang w:val="es-CO"/>
        </w:rPr>
        <w:t>Brindar apoyo técnico al secretariado técnico, del Comité de Expertos Nacional para Eventos Adversos Posteriores a la Vacunación (EAPV) contra la COVID-19, en el proceso de búsqueda y síntesis de la evidencia científica relacionada con las vacunas y la presentación de eventos adversos, que sustentarán la clasificación de causalidad de los casos de EAPV contra el COVID-19 por parte del Comité de Expertos Nacional, en el marco de respuesta en salud de la pandemia por la COVID –19.</w:t>
      </w:r>
    </w:p>
    <w:p w14:paraId="292265D9" w14:textId="77777777" w:rsidR="004B4085" w:rsidRPr="002062E5" w:rsidRDefault="004B4085" w:rsidP="004A2BB0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u w:val="single"/>
          <w:lang w:val="es-MX"/>
        </w:rPr>
      </w:pP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3381DFE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AE38A91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647A8BA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3EAB52E" w14:textId="397D4C01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4A238D2" w14:textId="1E6A9BBF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AE59E7D" w14:textId="55FE12C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F232F64" w14:textId="53DDD3A9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00DED6A" w14:textId="3159A804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6A88C21" w14:textId="7B14993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046BAE8" w14:textId="147D2DB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11F9FBB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lastRenderedPageBreak/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205AB9E5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APLICA___ NO APLICA__</w:t>
      </w:r>
      <w:r w:rsidR="00B52DB1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3054B" w14:paraId="113A7F57" w14:textId="77777777" w:rsidTr="00C3054B">
        <w:trPr>
          <w:trHeight w:val="516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3054B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C3054B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3054B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3054B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3054B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+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274B5C" w:rsidRPr="00C3054B" w14:paraId="532E9F1A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3D968775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60A88F83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539A472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3054B" w14:paraId="34668E3F" w14:textId="77777777" w:rsidTr="00C3054B">
        <w:trPr>
          <w:trHeight w:val="355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0A9DF77A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2A689EB9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52D75870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3054B" w14:paraId="7CD9C4A5" w14:textId="77777777" w:rsidTr="00C3054B">
        <w:trPr>
          <w:trHeight w:val="404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2E92" w14:textId="71F11A48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821D" w14:textId="3668EA4B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4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55BBD" w14:textId="66BE87B4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4D42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B086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C76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A528" w14:textId="77777777" w:rsidR="00274B5C" w:rsidRPr="00C3054B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B52DB1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C3054B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3054B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4D4CC0C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A26E" w14:textId="77777777" w:rsidR="00CD3997" w:rsidRDefault="00CD3997" w:rsidP="00A24134">
      <w:pPr>
        <w:spacing w:after="0" w:line="240" w:lineRule="auto"/>
      </w:pPr>
      <w:r>
        <w:separator/>
      </w:r>
    </w:p>
  </w:endnote>
  <w:endnote w:type="continuationSeparator" w:id="0">
    <w:p w14:paraId="0CD5145B" w14:textId="77777777" w:rsidR="00CD3997" w:rsidRDefault="00CD3997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B2DF" w14:textId="77777777" w:rsidR="00CD3997" w:rsidRDefault="00CD3997" w:rsidP="00A24134">
      <w:pPr>
        <w:spacing w:after="0" w:line="240" w:lineRule="auto"/>
      </w:pPr>
      <w:r>
        <w:separator/>
      </w:r>
    </w:p>
  </w:footnote>
  <w:footnote w:type="continuationSeparator" w:id="0">
    <w:p w14:paraId="7F22D3B6" w14:textId="77777777" w:rsidR="00CD3997" w:rsidRDefault="00CD3997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4033">
    <w:abstractNumId w:val="18"/>
  </w:num>
  <w:num w:numId="2" w16cid:durableId="929461210">
    <w:abstractNumId w:val="23"/>
  </w:num>
  <w:num w:numId="3" w16cid:durableId="1706714487">
    <w:abstractNumId w:val="22"/>
  </w:num>
  <w:num w:numId="4" w16cid:durableId="556890602">
    <w:abstractNumId w:val="14"/>
  </w:num>
  <w:num w:numId="5" w16cid:durableId="1449010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675132">
    <w:abstractNumId w:val="7"/>
  </w:num>
  <w:num w:numId="7" w16cid:durableId="249970376">
    <w:abstractNumId w:val="13"/>
  </w:num>
  <w:num w:numId="8" w16cid:durableId="1079786547">
    <w:abstractNumId w:val="17"/>
  </w:num>
  <w:num w:numId="9" w16cid:durableId="1474785935">
    <w:abstractNumId w:val="21"/>
  </w:num>
  <w:num w:numId="10" w16cid:durableId="20128513">
    <w:abstractNumId w:val="24"/>
  </w:num>
  <w:num w:numId="11" w16cid:durableId="993265391">
    <w:abstractNumId w:val="4"/>
  </w:num>
  <w:num w:numId="12" w16cid:durableId="1497959857">
    <w:abstractNumId w:val="10"/>
  </w:num>
  <w:num w:numId="13" w16cid:durableId="1045518574">
    <w:abstractNumId w:val="11"/>
  </w:num>
  <w:num w:numId="14" w16cid:durableId="96482375">
    <w:abstractNumId w:val="3"/>
  </w:num>
  <w:num w:numId="15" w16cid:durableId="1954552730">
    <w:abstractNumId w:val="2"/>
  </w:num>
  <w:num w:numId="16" w16cid:durableId="1781486866">
    <w:abstractNumId w:val="0"/>
  </w:num>
  <w:num w:numId="17" w16cid:durableId="1828277666">
    <w:abstractNumId w:val="5"/>
  </w:num>
  <w:num w:numId="18" w16cid:durableId="656422161">
    <w:abstractNumId w:val="19"/>
  </w:num>
  <w:num w:numId="19" w16cid:durableId="2003501926">
    <w:abstractNumId w:val="16"/>
  </w:num>
  <w:num w:numId="20" w16cid:durableId="1614822096">
    <w:abstractNumId w:val="15"/>
  </w:num>
  <w:num w:numId="21" w16cid:durableId="1950772951">
    <w:abstractNumId w:val="1"/>
  </w:num>
  <w:num w:numId="22" w16cid:durableId="753090947">
    <w:abstractNumId w:val="6"/>
  </w:num>
  <w:num w:numId="23" w16cid:durableId="1426926613">
    <w:abstractNumId w:val="8"/>
  </w:num>
  <w:num w:numId="24" w16cid:durableId="1715929249">
    <w:abstractNumId w:val="12"/>
  </w:num>
  <w:num w:numId="25" w16cid:durableId="144526599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340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2E5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2BB0"/>
    <w:rsid w:val="004A79B5"/>
    <w:rsid w:val="004B0E8F"/>
    <w:rsid w:val="004B4085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4A34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21CA0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1DC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85A6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00B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1526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2DB1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0218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3054B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55D7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3997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3415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C4B14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47BC6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7" ma:contentTypeDescription="Crear nuevo documento." ma:contentTypeScope="" ma:versionID="3a905419b8dc764830145fa3a6fd2db1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f8b1de539d9c4d71b998eb809dabee6a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42680-DF98-43E0-918E-90D2330D4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84B19-3C6E-4EBF-B27B-5154D70F1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Meneses, Ms. Adriana (COL)</cp:lastModifiedBy>
  <cp:revision>2</cp:revision>
  <cp:lastPrinted>2015-05-13T12:02:00Z</cp:lastPrinted>
  <dcterms:created xsi:type="dcterms:W3CDTF">2022-09-03T00:32:00Z</dcterms:created>
  <dcterms:modified xsi:type="dcterms:W3CDTF">2022-09-03T00:32:00Z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